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page" w:horzAnchor="margin" w:tblpY="1141"/>
        <w:tblW w:w="14458" w:type="dxa"/>
        <w:tblLook w:val="04A0" w:firstRow="1" w:lastRow="0" w:firstColumn="1" w:lastColumn="0" w:noHBand="0" w:noVBand="1"/>
      </w:tblPr>
      <w:tblGrid>
        <w:gridCol w:w="1696"/>
        <w:gridCol w:w="5245"/>
        <w:gridCol w:w="2552"/>
        <w:gridCol w:w="2835"/>
        <w:gridCol w:w="2130"/>
      </w:tblGrid>
      <w:tr w:rsidR="008730DB" w:rsidRPr="008730DB" w14:paraId="219BE685" w14:textId="77777777" w:rsidTr="008730DB">
        <w:tc>
          <w:tcPr>
            <w:tcW w:w="1696" w:type="dxa"/>
            <w:shd w:val="clear" w:color="auto" w:fill="5B9BD5" w:themeFill="accent5"/>
          </w:tcPr>
          <w:p w14:paraId="3AA5415F" w14:textId="77777777" w:rsidR="008730DB" w:rsidRPr="008730DB" w:rsidRDefault="008730DB" w:rsidP="008730D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5B9BD5" w:themeFill="accent5"/>
          </w:tcPr>
          <w:p w14:paraId="70C9B812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220206 </w:t>
            </w:r>
            <w:proofErr w:type="spellStart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>Маалыматтардын</w:t>
            </w:r>
            <w:proofErr w:type="spellEnd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>автоматташтырылган</w:t>
            </w:r>
            <w:proofErr w:type="spellEnd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>системасы</w:t>
            </w:r>
            <w:proofErr w:type="spellEnd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>жана</w:t>
            </w:r>
            <w:proofErr w:type="spellEnd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0DB">
              <w:rPr>
                <w:rFonts w:ascii="Times New Roman" w:hAnsi="Times New Roman" w:cs="Times New Roman"/>
                <w:sz w:val="24"/>
                <w:szCs w:val="24"/>
              </w:rPr>
              <w:t>башкаруу</w:t>
            </w:r>
            <w:proofErr w:type="spellEnd"/>
          </w:p>
          <w:p w14:paraId="05A76D39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220206 </w:t>
            </w:r>
            <w:r w:rsidRPr="008730DB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системы обработки информации и управление (по отраслям)</w:t>
            </w:r>
          </w:p>
        </w:tc>
        <w:tc>
          <w:tcPr>
            <w:tcW w:w="2552" w:type="dxa"/>
            <w:shd w:val="clear" w:color="auto" w:fill="5B9BD5" w:themeFill="accent5"/>
          </w:tcPr>
          <w:p w14:paraId="0315DFBB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техник</w:t>
            </w:r>
          </w:p>
          <w:p w14:paraId="7934A900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техник</w:t>
            </w:r>
          </w:p>
        </w:tc>
        <w:tc>
          <w:tcPr>
            <w:tcW w:w="2835" w:type="dxa"/>
            <w:shd w:val="clear" w:color="auto" w:fill="5B9BD5" w:themeFill="accent5"/>
          </w:tcPr>
          <w:p w14:paraId="74445B50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 жыл 10 ай</w:t>
            </w:r>
          </w:p>
          <w:p w14:paraId="7D6FF5A2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 жыл 10 ай</w:t>
            </w:r>
          </w:p>
          <w:p w14:paraId="4B2F4582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 год 10 месяцей</w:t>
            </w:r>
          </w:p>
          <w:p w14:paraId="6F8A573A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 года 10 месяцев</w:t>
            </w:r>
          </w:p>
        </w:tc>
        <w:tc>
          <w:tcPr>
            <w:tcW w:w="2130" w:type="dxa"/>
            <w:shd w:val="clear" w:color="auto" w:fill="5B9BD5" w:themeFill="accent5"/>
          </w:tcPr>
          <w:p w14:paraId="29414575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Күндүзгү</w:t>
            </w:r>
          </w:p>
          <w:p w14:paraId="481256DF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Очная</w:t>
            </w:r>
          </w:p>
          <w:p w14:paraId="029B79CA" w14:textId="77777777" w:rsidR="008730DB" w:rsidRPr="008730DB" w:rsidRDefault="008730DB" w:rsidP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14:paraId="3CD9C678" w14:textId="77777777" w:rsidR="008730DB" w:rsidRPr="008730DB" w:rsidRDefault="008730DB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8730DB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</w:p>
    <w:p w14:paraId="44F86345" w14:textId="21F7DCAE" w:rsidR="00961CD0" w:rsidRDefault="008730D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B5103">
        <w:rPr>
          <w:rFonts w:ascii="Times New Roman" w:hAnsi="Times New Roman" w:cs="Times New Roman"/>
          <w:sz w:val="28"/>
          <w:szCs w:val="28"/>
          <w:lang w:val="ky-KG"/>
        </w:rPr>
        <w:t>Информация об образовательной программе</w:t>
      </w:r>
    </w:p>
    <w:p w14:paraId="65D9DB05" w14:textId="77777777" w:rsidR="005B6536" w:rsidRPr="005B6536" w:rsidRDefault="005B6536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39"/>
        <w:gridCol w:w="5315"/>
      </w:tblGrid>
      <w:tr w:rsidR="008730DB" w:rsidRPr="008730DB" w14:paraId="3B8DA598" w14:textId="77777777" w:rsidTr="00DD59DD">
        <w:tc>
          <w:tcPr>
            <w:tcW w:w="9139" w:type="dxa"/>
          </w:tcPr>
          <w:p w14:paraId="29519224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КВАЛИФИКАЦИЯ</w:t>
            </w:r>
          </w:p>
          <w:p w14:paraId="25D8FA9B" w14:textId="25D4B3BD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1012C7F4" w14:textId="7C0750B6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ТЕХНИК (</w:t>
            </w: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СРЕДНЕЕ-СПЕЦИАЛЬНОЕ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)</w:t>
            </w:r>
          </w:p>
        </w:tc>
      </w:tr>
      <w:tr w:rsidR="008730DB" w:rsidRPr="008730DB" w14:paraId="52E87404" w14:textId="77777777" w:rsidTr="00DD59DD">
        <w:tc>
          <w:tcPr>
            <w:tcW w:w="9139" w:type="dxa"/>
          </w:tcPr>
          <w:p w14:paraId="3D55F6FE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КОД НАПРАВЛЕНИЯ ПОДГОТОВКИ</w:t>
            </w:r>
          </w:p>
          <w:p w14:paraId="44169CC6" w14:textId="5EC1A74D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328928A1" w14:textId="299297EF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220206</w:t>
            </w:r>
          </w:p>
        </w:tc>
      </w:tr>
      <w:tr w:rsidR="008730DB" w:rsidRPr="008730DB" w14:paraId="7FD59082" w14:textId="77777777" w:rsidTr="00DD59DD">
        <w:tc>
          <w:tcPr>
            <w:tcW w:w="9139" w:type="dxa"/>
          </w:tcPr>
          <w:p w14:paraId="3AB79AE4" w14:textId="09A0CCC6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НАИМЕНОВАНИЕ НАПРАВЛЕНИЯ ПОДГОТОВКИ/СПЕЦИАЛЬНОСТИ</w:t>
            </w:r>
          </w:p>
        </w:tc>
        <w:tc>
          <w:tcPr>
            <w:tcW w:w="5315" w:type="dxa"/>
          </w:tcPr>
          <w:p w14:paraId="30BDE3B6" w14:textId="6747C2AC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АВТОМАТИЗИРОВАННЫЕ СИСТЕМЫ ОБРАБОТКИ ИНФОРМАЦИИ И УПРАВЛЕНИЕ (ПО ОТРАСЛЯМ)</w:t>
            </w:r>
          </w:p>
        </w:tc>
      </w:tr>
      <w:tr w:rsidR="008730DB" w:rsidRPr="008730DB" w14:paraId="7F94A4F2" w14:textId="77777777" w:rsidTr="00DD59DD">
        <w:tc>
          <w:tcPr>
            <w:tcW w:w="9139" w:type="dxa"/>
          </w:tcPr>
          <w:p w14:paraId="3400D6DD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СТОИМОСТЬ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ОБУЧЕНИЯ</w:t>
            </w:r>
          </w:p>
          <w:p w14:paraId="3F15D1CC" w14:textId="500E9556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431E61A4" w14:textId="276B0D11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21100</w:t>
            </w:r>
          </w:p>
        </w:tc>
      </w:tr>
      <w:tr w:rsidR="008730DB" w:rsidRPr="008730DB" w14:paraId="02A928C3" w14:textId="77777777" w:rsidTr="00DD59DD">
        <w:tc>
          <w:tcPr>
            <w:tcW w:w="9139" w:type="dxa"/>
          </w:tcPr>
          <w:p w14:paraId="696604DD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СРОК ОБУЧЕНИЯ</w:t>
            </w:r>
          </w:p>
          <w:p w14:paraId="61059B38" w14:textId="77777777" w:rsid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488C5FD" w14:textId="03353CA2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5DED9B90" w14:textId="3018BF49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 ГОД </w:t>
            </w:r>
            <w:r w:rsidR="00DD59DD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 МЕСЯЦЕВ</w:t>
            </w:r>
          </w:p>
          <w:p w14:paraId="0E2027F2" w14:textId="2A589484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 ГОДА 10 МЕСЯЦЕВ</w:t>
            </w:r>
          </w:p>
        </w:tc>
      </w:tr>
      <w:tr w:rsidR="008730DB" w:rsidRPr="008730DB" w14:paraId="271BBFCB" w14:textId="77777777" w:rsidTr="00DD59DD">
        <w:tc>
          <w:tcPr>
            <w:tcW w:w="9139" w:type="dxa"/>
          </w:tcPr>
          <w:p w14:paraId="1147B98E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БЮДЖЕТНЫХ МЕСТ</w:t>
            </w:r>
          </w:p>
          <w:p w14:paraId="2E8D7D02" w14:textId="0D17FB09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05018A1A" w14:textId="0426345B" w:rsidR="008730DB" w:rsidRPr="008730DB" w:rsidRDefault="00DD59DD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10</w:t>
            </w:r>
          </w:p>
        </w:tc>
      </w:tr>
      <w:tr w:rsidR="008730DB" w:rsidRPr="008730DB" w14:paraId="78E173BC" w14:textId="77777777" w:rsidTr="00DD59DD">
        <w:tc>
          <w:tcPr>
            <w:tcW w:w="9139" w:type="dxa"/>
          </w:tcPr>
          <w:p w14:paraId="10D601B9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ПЛАТНЫХ МЕСТ</w:t>
            </w:r>
          </w:p>
          <w:p w14:paraId="58894C18" w14:textId="34E2313E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26392231" w14:textId="20045DFE" w:rsidR="008730DB" w:rsidRPr="008730DB" w:rsidRDefault="00DD59DD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</w:t>
            </w:r>
          </w:p>
        </w:tc>
      </w:tr>
      <w:tr w:rsidR="008730DB" w:rsidRPr="008730DB" w14:paraId="13C40512" w14:textId="77777777" w:rsidTr="00DD59DD">
        <w:tc>
          <w:tcPr>
            <w:tcW w:w="9139" w:type="dxa"/>
          </w:tcPr>
          <w:p w14:paraId="7234271E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ОСНОВНОЙ КОРПУС</w:t>
            </w:r>
          </w:p>
          <w:p w14:paraId="7C21ED80" w14:textId="4F1DC4A1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3CA15198" w14:textId="22FF4DFF" w:rsidR="008730DB" w:rsidRPr="008730DB" w:rsidRDefault="00DD59DD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Г. ТАЛАС, УЛ. Ч.АЙТМАТОВА 192</w:t>
            </w:r>
          </w:p>
        </w:tc>
      </w:tr>
      <w:tr w:rsidR="008730DB" w:rsidRPr="008730DB" w14:paraId="1ECE3037" w14:textId="77777777" w:rsidTr="00DD59DD">
        <w:tc>
          <w:tcPr>
            <w:tcW w:w="9139" w:type="dxa"/>
          </w:tcPr>
          <w:p w14:paraId="4D068493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ПРИЕМ ИНОСТРАННЫХ ГРАЖДАН</w:t>
            </w:r>
          </w:p>
          <w:p w14:paraId="1F69356C" w14:textId="47B469D4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223322E3" w14:textId="60BEEF83" w:rsidR="008730DB" w:rsidRPr="008730DB" w:rsidRDefault="00DD59DD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ВОЗМОЖЕН</w:t>
            </w:r>
          </w:p>
        </w:tc>
      </w:tr>
      <w:tr w:rsidR="008730DB" w:rsidRPr="008730DB" w14:paraId="5B7F2352" w14:textId="77777777" w:rsidTr="00DD59DD">
        <w:tc>
          <w:tcPr>
            <w:tcW w:w="9139" w:type="dxa"/>
          </w:tcPr>
          <w:p w14:paraId="678EB627" w14:textId="77777777" w:rsid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30DB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ДОПОЛНИТЕЛЬНАЯ ИНФОРМАЦИЯ</w:t>
            </w:r>
          </w:p>
          <w:p w14:paraId="38496F3A" w14:textId="6D0890FD" w:rsidR="005B6536" w:rsidRPr="005B6536" w:rsidRDefault="005B653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15" w:type="dxa"/>
          </w:tcPr>
          <w:p w14:paraId="743CCC86" w14:textId="77777777" w:rsidR="008730DB" w:rsidRPr="008730DB" w:rsidRDefault="008730DB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</w:tbl>
    <w:p w14:paraId="703F9D93" w14:textId="77777777" w:rsidR="005B6536" w:rsidRPr="005E7316" w:rsidRDefault="005B6536" w:rsidP="00343948">
      <w:pPr>
        <w:rPr>
          <w:rFonts w:ascii="Times New Roman" w:hAnsi="Times New Roman" w:cs="Times New Roman"/>
          <w:sz w:val="24"/>
          <w:szCs w:val="24"/>
        </w:rPr>
      </w:pPr>
    </w:p>
    <w:p w14:paraId="3FD59028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rPr>
          <w:lang w:val="ky-KG"/>
        </w:rPr>
        <w:lastRenderedPageBreak/>
        <w:tab/>
      </w:r>
      <w:r w:rsidRPr="005B6536">
        <w:t>Специальность АСОИ находится на стыке таких научных направлений, как информатика и управление. Объектом изучения специальности является информация во всех ее формах, а предметом изучения - автоматизация обработки информации, управления и процессов принятия решений на основе современных компьютерных технологий в широком спектре человеко-машинных систем: от отдельных автоматизированных рабочих мест (АРМ) до систем управления технологическими, организационно-технологическими и организационными процессами на уровне предприятий, организаций и отраслей.</w:t>
      </w:r>
    </w:p>
    <w:p w14:paraId="7F081902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Специалист в области АСОИ подготовлен к решению всего комплекса задач проектирования и эксплуатации АСОИ, включая этапы системного анализа и постановки задач создания АСОИ, разработки и сопровождения баз данных, математического, программного и технического обеспечения с применением современных методов и новейших средств автоматизации проектирования. Тенденция к всеобщей информатизации общества объясняет постоянный рост потребности в подобных специалистах, способных разрабатывать компоненты интегрируемых и эволюционно развиваемых АСОИ.</w:t>
      </w:r>
    </w:p>
    <w:p w14:paraId="74B450B1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Основы общенаучной, общепрофессиональной и системотехнической подготовки составляют такие дисциплины, как высшая математика, теория вероятностей и математическая статистика, вычислительная математика, физика, начертательная геометрия и инженерная графика, теория электрических цепей, электронные приборы, основы алгоритмизации и программирования, основы информационных технологий, математические модели информационных процессов и управления.</w:t>
      </w:r>
    </w:p>
    <w:p w14:paraId="448896F4" w14:textId="2018E61B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Освоение методов и средств создания прикладного и системного программного обеспечения систем обработки информации базируется на изучении таких курсов, как архитектура ЭВМ, компьютерные информационные технологии, базы и банки данных, системный анализ и исследование операций, объектно-ориентированное программирование и проектирование, системное программное обеспечение, аппаратное и программное обеспечение ЭВМ и сетей, имитационное моделирование систем, проектирование автоматизированных систем, статистические методы обработки данных, анализ многомерных данных. При этом изучаются теория и практика использования современных операционных систем (</w:t>
      </w:r>
      <w:r w:rsidRPr="005B6536">
        <w:rPr>
          <w:i/>
          <w:iCs/>
        </w:rPr>
        <w:t>Windows NT/2000/XP/Vista/7/8/10/, UNIX, LINUX, QNX</w:t>
      </w:r>
      <w:r w:rsidRPr="005B6536">
        <w:t>), языки программирования различных уровней (</w:t>
      </w:r>
      <w:proofErr w:type="spellStart"/>
      <w:r w:rsidRPr="005B6536">
        <w:rPr>
          <w:i/>
          <w:iCs/>
        </w:rPr>
        <w:t>Assembler</w:t>
      </w:r>
      <w:proofErr w:type="spellEnd"/>
      <w:r w:rsidRPr="005B6536">
        <w:rPr>
          <w:i/>
          <w:iCs/>
        </w:rPr>
        <w:t xml:space="preserve"> Win32, MS Visual C++,</w:t>
      </w:r>
      <w:r>
        <w:rPr>
          <w:i/>
          <w:iCs/>
          <w:lang w:val="en-US"/>
        </w:rPr>
        <w:t>Python</w:t>
      </w:r>
      <w:r w:rsidRPr="005B6536">
        <w:rPr>
          <w:i/>
          <w:iCs/>
        </w:rPr>
        <w:t>,</w:t>
      </w:r>
      <w:r>
        <w:rPr>
          <w:i/>
          <w:iCs/>
          <w:lang w:val="en-US"/>
        </w:rPr>
        <w:t>PHP</w:t>
      </w:r>
      <w:r w:rsidRPr="005B6536">
        <w:rPr>
          <w:i/>
          <w:iCs/>
        </w:rPr>
        <w:t xml:space="preserve">, </w:t>
      </w:r>
      <w:r>
        <w:rPr>
          <w:i/>
          <w:iCs/>
          <w:lang w:val="en-US"/>
        </w:rPr>
        <w:t>CSS</w:t>
      </w:r>
      <w:r w:rsidRPr="005B6536">
        <w:rPr>
          <w:i/>
          <w:iCs/>
        </w:rPr>
        <w:t xml:space="preserve">, MS Visual Basic, </w:t>
      </w:r>
      <w:proofErr w:type="spellStart"/>
      <w:r w:rsidRPr="005B6536">
        <w:rPr>
          <w:i/>
          <w:iCs/>
        </w:rPr>
        <w:t>Borland</w:t>
      </w:r>
      <w:proofErr w:type="spellEnd"/>
      <w:r w:rsidRPr="005B6536">
        <w:rPr>
          <w:i/>
          <w:iCs/>
        </w:rPr>
        <w:t xml:space="preserve"> Delphi, </w:t>
      </w:r>
      <w:proofErr w:type="spellStart"/>
      <w:r w:rsidRPr="005B6536">
        <w:rPr>
          <w:i/>
          <w:iCs/>
        </w:rPr>
        <w:t>Borland</w:t>
      </w:r>
      <w:proofErr w:type="spellEnd"/>
      <w:r w:rsidRPr="005B6536">
        <w:rPr>
          <w:i/>
          <w:iCs/>
        </w:rPr>
        <w:t xml:space="preserve"> С++ </w:t>
      </w:r>
      <w:proofErr w:type="spellStart"/>
      <w:r w:rsidRPr="005B6536">
        <w:rPr>
          <w:i/>
          <w:iCs/>
        </w:rPr>
        <w:t>Builder</w:t>
      </w:r>
      <w:proofErr w:type="spellEnd"/>
      <w:r w:rsidRPr="005B6536">
        <w:t>), системы управления базами данных (</w:t>
      </w:r>
      <w:r w:rsidRPr="005B6536">
        <w:rPr>
          <w:i/>
          <w:iCs/>
        </w:rPr>
        <w:t xml:space="preserve">MS Access, MS Visual </w:t>
      </w:r>
      <w:proofErr w:type="spellStart"/>
      <w:r w:rsidRPr="005B6536">
        <w:rPr>
          <w:i/>
          <w:iCs/>
        </w:rPr>
        <w:t>FoxPRO</w:t>
      </w:r>
      <w:proofErr w:type="spellEnd"/>
      <w:r w:rsidRPr="005B6536">
        <w:rPr>
          <w:i/>
          <w:iCs/>
        </w:rPr>
        <w:t>, MS SQL, Oracle</w:t>
      </w:r>
      <w:r w:rsidRPr="005B6536">
        <w:t>), средства компьютерного моделирования и проектирования (</w:t>
      </w:r>
      <w:r w:rsidRPr="005B6536">
        <w:rPr>
          <w:i/>
          <w:iCs/>
        </w:rPr>
        <w:t xml:space="preserve">GPSS World, AutoCAD, </w:t>
      </w:r>
      <w:proofErr w:type="spellStart"/>
      <w:r w:rsidRPr="005B6536">
        <w:rPr>
          <w:i/>
          <w:iCs/>
        </w:rPr>
        <w:t>MathCAD</w:t>
      </w:r>
      <w:proofErr w:type="spellEnd"/>
      <w:r w:rsidRPr="005B6536">
        <w:rPr>
          <w:i/>
          <w:iCs/>
        </w:rPr>
        <w:t>, MATLAB</w:t>
      </w:r>
      <w:r w:rsidRPr="005B6536">
        <w:t>), методы и средства разработки корпоративных систем (</w:t>
      </w:r>
      <w:r w:rsidRPr="005B6536">
        <w:rPr>
          <w:i/>
          <w:iCs/>
        </w:rPr>
        <w:t>SAP R3, Lotus Notes</w:t>
      </w:r>
      <w:r w:rsidRPr="005B6536">
        <w:t>).</w:t>
      </w:r>
    </w:p>
    <w:p w14:paraId="4713E3D6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Решение задач общесистемного проектирования АСОИ требует детальной проработки таких направлений, как проектирование систем обработки данных; аппаратное и программное обеспечение сетей; проектирование баз данных и знаний; создание интеллектуальных компьютерных систем; технологические аспекты сбора, передачи, преобразования, обработки и представления информации современными программно-техническими средствами, а также вопросы комплексирования систем, их испытаний и оценки эффективности.</w:t>
      </w:r>
    </w:p>
    <w:p w14:paraId="6118505F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Студенты, обучающиеся по специализации «</w:t>
      </w:r>
      <w:r w:rsidRPr="005B6536">
        <w:rPr>
          <w:i/>
          <w:iCs/>
        </w:rPr>
        <w:t>Автоматизированные системы обработки и отображения информации</w:t>
      </w:r>
      <w:r w:rsidRPr="005B6536">
        <w:t>», изучают дополнительно современные системы программирования, интегрированные информационные системы предприятий, программные средства для создания экспертных систем и средства компьютерной графики. Студенты, обучающиеся по специализации «</w:t>
      </w:r>
      <w:r w:rsidRPr="005B6536">
        <w:rPr>
          <w:i/>
          <w:iCs/>
        </w:rPr>
        <w:t>Системный анализ, принятие решений и управление</w:t>
      </w:r>
      <w:r w:rsidRPr="005B6536">
        <w:t xml:space="preserve">», изучают перспективные компьютерные технологии вычислительного эксперимента и методы оптимизации </w:t>
      </w:r>
      <w:r w:rsidRPr="005B6536">
        <w:lastRenderedPageBreak/>
        <w:t>в технических системах; модели, методы и программы оптимального управления в динамических системах; компьютерные технологии анализа и принятия управленческих решений. Программа обучения студентов по специализации «</w:t>
      </w:r>
      <w:r w:rsidRPr="005B6536">
        <w:rPr>
          <w:i/>
          <w:iCs/>
        </w:rPr>
        <w:t>Интернет-технологии</w:t>
      </w:r>
      <w:r w:rsidRPr="005B6536">
        <w:t>» включает изучение основ Интернет-технологий, технологии Интернет-бизнеса, технологии Интернет-программирования.</w:t>
      </w:r>
    </w:p>
    <w:p w14:paraId="7CD03F39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Практические навыки и умения по всем основным видам инженерной деятельности студенты получают в процессе выполнения лабораторных работ, курсовых проектов и дипломного проектирования с применением современных информационных технологий на базе ПЭВМ. Для приобретения навыков работы на ПЭВМ, решения учебных, исследовательских и научных задач на кафедре имеются лаборатории, оснащенные современными ПЭВМ с современными версиями операционных, инструментальных и обучающих систем. Лаборатории кафедры интегрированы с локальной вычислительной сетью университета и имеют связь с Internet. Успешной подготовке студентов способствует высокая квалификация профессорско-преподавательского состава, возможность участия в научно-исследовательских и опытно-конструкторских работах по научному направлению кафедры. Технологическая и преддипломная практики, проводимые на ведущих предприятиях и организациях нашей республики, обеспечивают приобретение практических навыков в области постановки и решения реальных задач автоматизации обработки информации и управления. Как правило, дипломные проекты и работы студентов завершаются созданием пригодного к эксплуатации программного продукта. Способность использовать постоянно развивающиеся методы и средства реализации информационных технологий и готовность к специализации в более узких областях гарантируют конкурентоспособность выпускников по данной специальности на рынке труда.</w:t>
      </w:r>
    </w:p>
    <w:p w14:paraId="5C16716E" w14:textId="77777777" w:rsidR="005B6536" w:rsidRPr="005B6536" w:rsidRDefault="005B6536" w:rsidP="005B6536">
      <w:pPr>
        <w:pStyle w:val="a6"/>
        <w:shd w:val="clear" w:color="auto" w:fill="FFFFFF"/>
        <w:spacing w:before="0" w:beforeAutospacing="0" w:after="150" w:afterAutospacing="0"/>
      </w:pPr>
      <w:r w:rsidRPr="005B6536">
        <w:t>Выпускники рассматриваемой специальности предназначены для системного проектирования, создания, интегрирования, эксплуатации и администрирования программно-аппаратного обеспечения информационных технологий и автоматизированного управления в любых сферах, включая бизнес, экономику и управленческую деятельность во всех отраслях народного хозяйства.</w:t>
      </w:r>
    </w:p>
    <w:p w14:paraId="12D9D4A1" w14:textId="640A6F63" w:rsidR="005B6536" w:rsidRPr="005B6536" w:rsidRDefault="005B6536" w:rsidP="00343948">
      <w:pPr>
        <w:rPr>
          <w:rFonts w:ascii="Times New Roman" w:hAnsi="Times New Roman" w:cs="Times New Roman"/>
          <w:sz w:val="28"/>
          <w:szCs w:val="28"/>
        </w:rPr>
      </w:pPr>
    </w:p>
    <w:p w14:paraId="7C5AEF37" w14:textId="47424D3C" w:rsidR="005C634D" w:rsidRPr="00670348" w:rsidRDefault="009122C6" w:rsidP="00670348">
      <w:pPr>
        <w:ind w:firstLine="708"/>
        <w:rPr>
          <w:rFonts w:ascii="Times New Roman" w:hAnsi="Times New Roman" w:cs="Times New Roman"/>
          <w:sz w:val="24"/>
          <w:szCs w:val="24"/>
          <w:lang w:val="ky-KG"/>
        </w:rPr>
      </w:pPr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Обучение ведется на базе современных и традиционных систем программирования: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Python</w:t>
      </w:r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3B5103" w:rsidRPr="003B51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B510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PHP</w:t>
      </w:r>
      <w:r w:rsidR="003B5103" w:rsidRPr="003B510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/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</w:t>
      </w:r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++, Delphi,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Prolog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Lisp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Java и т.д. с применением средств автоматизации программирования и современных информационных технологий. Выпускник кафедры в совершенстве владеет популярными операционными системами Windows 2000, Windows NT, Linux, Citrix, Unix и программными продуктами: Word, Excel, Access, Oracle, Visual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FoxPro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PhotoShop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Corel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Draw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proofErr w:type="gram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Rhinoceros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,</w:t>
      </w:r>
      <w:proofErr w:type="gram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dStudio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Max,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PovRay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Pro / </w:t>
      </w:r>
      <w:proofErr w:type="spellStart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Engineer</w:t>
      </w:r>
      <w:proofErr w:type="spellEnd"/>
      <w:r w:rsidRPr="009122C6">
        <w:rPr>
          <w:rFonts w:ascii="Times New Roman" w:hAnsi="Times New Roman" w:cs="Times New Roman"/>
          <w:sz w:val="24"/>
          <w:szCs w:val="24"/>
          <w:shd w:val="clear" w:color="auto" w:fill="FFFFFF"/>
        </w:rPr>
        <w:t>; Internet и WEB-дизайн.</w:t>
      </w:r>
    </w:p>
    <w:p w14:paraId="62D2A3EF" w14:textId="77777777" w:rsidR="005C634D" w:rsidRPr="008730DB" w:rsidRDefault="005C634D" w:rsidP="005C634D">
      <w:pPr>
        <w:pStyle w:val="1"/>
        <w:numPr>
          <w:ilvl w:val="0"/>
          <w:numId w:val="2"/>
        </w:numPr>
        <w:tabs>
          <w:tab w:val="left" w:pos="1033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Формы освоения основной профессиональной образовательной программы по специальности по специальности 220206 – “Автоматизированные системы обработки информации и управление (по отраслям)”:</w:t>
      </w:r>
    </w:p>
    <w:p w14:paraId="50A2F665" w14:textId="7EBB5BD2" w:rsidR="005C634D" w:rsidRPr="008730DB" w:rsidRDefault="005C634D" w:rsidP="005C634D">
      <w:pPr>
        <w:pStyle w:val="1"/>
        <w:numPr>
          <w:ilvl w:val="0"/>
          <w:numId w:val="3"/>
        </w:numPr>
        <w:tabs>
          <w:tab w:val="left" w:pos="965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очная;</w:t>
      </w:r>
    </w:p>
    <w:p w14:paraId="249C9FD5" w14:textId="77777777" w:rsidR="005C634D" w:rsidRPr="008730DB" w:rsidRDefault="005C634D" w:rsidP="005C634D">
      <w:pPr>
        <w:pStyle w:val="1"/>
        <w:numPr>
          <w:ilvl w:val="0"/>
          <w:numId w:val="4"/>
        </w:numPr>
        <w:tabs>
          <w:tab w:val="left" w:pos="894"/>
        </w:tabs>
        <w:ind w:firstLine="60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Нормативный срок освоения основной профессиональной образовательной программы по специальности среднего профессиональ</w:t>
      </w:r>
      <w:r w:rsidRPr="008730DB">
        <w:rPr>
          <w:rStyle w:val="a5"/>
          <w:sz w:val="24"/>
          <w:szCs w:val="24"/>
        </w:rPr>
        <w:softHyphen/>
        <w:t xml:space="preserve">ного образования при очной форме обучения составляет не менее 1 года 10 месяцев. В случае реализации данной профессиональной образовательной программы на базе основного общего образования установленный нормативный срок освоения увеличивается на 1 (один) </w:t>
      </w:r>
      <w:r w:rsidRPr="008730DB">
        <w:rPr>
          <w:rStyle w:val="a5"/>
          <w:sz w:val="24"/>
          <w:szCs w:val="24"/>
        </w:rPr>
        <w:lastRenderedPageBreak/>
        <w:t>год.</w:t>
      </w:r>
    </w:p>
    <w:p w14:paraId="27AC745D" w14:textId="77777777" w:rsidR="005C634D" w:rsidRPr="008730DB" w:rsidRDefault="005C634D" w:rsidP="005C634D">
      <w:pPr>
        <w:pStyle w:val="1"/>
        <w:numPr>
          <w:ilvl w:val="0"/>
          <w:numId w:val="4"/>
        </w:numPr>
        <w:tabs>
          <w:tab w:val="left" w:pos="894"/>
        </w:tabs>
        <w:ind w:firstLine="60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При реализации общеобразовательной программы среднего общего образования (10-11 классов), интегрированной в программу среднего профессионального образования, документ (аттестат) о среднем общем образовании не выдается, а оценки по предметам выставляются в документ (диплом) о среднем профессиональном образовании.</w:t>
      </w:r>
    </w:p>
    <w:p w14:paraId="1DF8E04A" w14:textId="77777777" w:rsidR="005C634D" w:rsidRPr="008730DB" w:rsidRDefault="005C634D" w:rsidP="005C634D">
      <w:pPr>
        <w:pStyle w:val="1"/>
        <w:numPr>
          <w:ilvl w:val="0"/>
          <w:numId w:val="4"/>
        </w:numPr>
        <w:tabs>
          <w:tab w:val="left" w:pos="1570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Абитуриент при поступлении должен иметь один из документов:</w:t>
      </w:r>
    </w:p>
    <w:p w14:paraId="6FC13BD0" w14:textId="77777777" w:rsidR="005C634D" w:rsidRPr="008730DB" w:rsidRDefault="005C634D" w:rsidP="005C634D">
      <w:pPr>
        <w:pStyle w:val="1"/>
        <w:numPr>
          <w:ilvl w:val="0"/>
          <w:numId w:val="5"/>
        </w:numPr>
        <w:tabs>
          <w:tab w:val="left" w:pos="932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аттестат о среднем общем образовании;</w:t>
      </w:r>
    </w:p>
    <w:p w14:paraId="63209EF5" w14:textId="77777777" w:rsidR="005C634D" w:rsidRPr="008730DB" w:rsidRDefault="005C634D" w:rsidP="005C634D">
      <w:pPr>
        <w:pStyle w:val="1"/>
        <w:numPr>
          <w:ilvl w:val="0"/>
          <w:numId w:val="5"/>
        </w:numPr>
        <w:tabs>
          <w:tab w:val="left" w:pos="932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свидетельство об основном общем образовании.</w:t>
      </w:r>
    </w:p>
    <w:p w14:paraId="757F1BB4" w14:textId="44C2FA0D" w:rsidR="005C634D" w:rsidRPr="008730DB" w:rsidRDefault="005C634D" w:rsidP="005C634D">
      <w:pPr>
        <w:pStyle w:val="1"/>
        <w:numPr>
          <w:ilvl w:val="0"/>
          <w:numId w:val="4"/>
        </w:numPr>
        <w:tabs>
          <w:tab w:val="left" w:pos="1018"/>
        </w:tabs>
        <w:ind w:firstLine="720"/>
        <w:jc w:val="both"/>
        <w:rPr>
          <w:rStyle w:val="a5"/>
          <w:sz w:val="24"/>
          <w:szCs w:val="24"/>
        </w:rPr>
      </w:pPr>
      <w:r w:rsidRPr="008730DB">
        <w:rPr>
          <w:rStyle w:val="a5"/>
          <w:sz w:val="24"/>
          <w:szCs w:val="24"/>
        </w:rPr>
        <w:t>Сроки освоения основной профессиональной образовательной программы среднего профессионального образования по очной форме обучения, а также в случае сочетания различных форм обучения, увеличиваются образовательной организацией, реализующей программы среднего профессионального образования, на 6 месяцев относительно установленного нормативного срока освоения при очной форме обучения.</w:t>
      </w:r>
    </w:p>
    <w:p w14:paraId="03D5952E" w14:textId="5C1805F5" w:rsidR="00BA4C78" w:rsidRPr="00670348" w:rsidRDefault="00BA4C78" w:rsidP="00670348">
      <w:pPr>
        <w:pStyle w:val="1"/>
        <w:numPr>
          <w:ilvl w:val="0"/>
          <w:numId w:val="4"/>
        </w:numPr>
        <w:tabs>
          <w:tab w:val="left" w:pos="1430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Цели основной профессиональной образовательной программы среднего профессионального образования по специальности 220206 –</w:t>
      </w:r>
      <w:r w:rsidRPr="00670348">
        <w:rPr>
          <w:rStyle w:val="a5"/>
          <w:sz w:val="24"/>
          <w:szCs w:val="24"/>
        </w:rPr>
        <w:t>“Автоматизированные системы обработки информации и управление (по отраслям)” в области обучения и воспитания личности.</w:t>
      </w:r>
    </w:p>
    <w:p w14:paraId="33C8C494" w14:textId="77777777" w:rsidR="00BA4C78" w:rsidRPr="008730DB" w:rsidRDefault="00BA4C78" w:rsidP="00BA4C78">
      <w:pPr>
        <w:pStyle w:val="1"/>
        <w:ind w:firstLine="74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В области обучения целью основной профессиональной образовательной программы среднего профессионального образования по специальности 220206 – “Автоматизированные системы обработки информации и управление (по отраслям)” является: подготовка в области основ гуманитарных, социальных, экономических, математических и естественнонаучных знаний, получение среднего профессионально образования, позволяющего выпускнику успешно работать в области инфокоммуникационных технологий и разработки программного обеспечения, обладать общими и профессиональными компетенциями, способствующими его социальной мобильности и устойчивости на рынке труда.</w:t>
      </w:r>
    </w:p>
    <w:p w14:paraId="3FF154F0" w14:textId="77777777" w:rsidR="00BA4C78" w:rsidRPr="008730DB" w:rsidRDefault="00BA4C78" w:rsidP="00BA4C78">
      <w:pPr>
        <w:pStyle w:val="1"/>
        <w:numPr>
          <w:ilvl w:val="0"/>
          <w:numId w:val="6"/>
        </w:numPr>
        <w:tabs>
          <w:tab w:val="left" w:pos="1397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Выпускник, освоивший основную профессиональную образовательную программу по специальности среднего профессионал</w:t>
      </w:r>
      <w:r w:rsidRPr="008730DB">
        <w:rPr>
          <w:rStyle w:val="a5"/>
          <w:sz w:val="24"/>
          <w:szCs w:val="24"/>
        </w:rPr>
        <w:softHyphen/>
        <w:t>ьного образования 220206 – “Автоматизированные системы обработки информации и управление (по отраслям)”, подготовлен:</w:t>
      </w:r>
    </w:p>
    <w:p w14:paraId="28544C30" w14:textId="77777777" w:rsidR="00BA4C78" w:rsidRPr="008730DB" w:rsidRDefault="00BA4C78" w:rsidP="00BA4C78">
      <w:pPr>
        <w:pStyle w:val="1"/>
        <w:numPr>
          <w:ilvl w:val="0"/>
          <w:numId w:val="7"/>
        </w:numPr>
        <w:tabs>
          <w:tab w:val="left" w:pos="1068"/>
          <w:tab w:val="left" w:pos="1381"/>
          <w:tab w:val="left" w:pos="2787"/>
          <w:tab w:val="left" w:pos="4155"/>
          <w:tab w:val="left" w:pos="6397"/>
          <w:tab w:val="left" w:pos="7986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к</w:t>
      </w:r>
      <w:r w:rsidRPr="008730DB">
        <w:rPr>
          <w:rStyle w:val="a5"/>
          <w:sz w:val="24"/>
          <w:szCs w:val="24"/>
        </w:rPr>
        <w:tab/>
        <w:t>освоению</w:t>
      </w:r>
      <w:r w:rsidRPr="008730DB">
        <w:rPr>
          <w:rStyle w:val="a5"/>
          <w:sz w:val="24"/>
          <w:szCs w:val="24"/>
        </w:rPr>
        <w:tab/>
        <w:t>основной</w:t>
      </w:r>
      <w:r w:rsidRPr="008730DB">
        <w:rPr>
          <w:rStyle w:val="a5"/>
          <w:sz w:val="24"/>
          <w:szCs w:val="24"/>
        </w:rPr>
        <w:tab/>
        <w:t>образовательной</w:t>
      </w:r>
      <w:r w:rsidRPr="008730DB">
        <w:rPr>
          <w:rStyle w:val="a5"/>
          <w:sz w:val="24"/>
          <w:szCs w:val="24"/>
        </w:rPr>
        <w:tab/>
        <w:t>программы</w:t>
      </w:r>
      <w:r w:rsidRPr="008730DB">
        <w:rPr>
          <w:rStyle w:val="a5"/>
          <w:sz w:val="24"/>
          <w:szCs w:val="24"/>
        </w:rPr>
        <w:tab/>
        <w:t>высшего</w:t>
      </w:r>
    </w:p>
    <w:p w14:paraId="44FB8E7A" w14:textId="77777777" w:rsidR="00BA4C78" w:rsidRPr="008730DB" w:rsidRDefault="00BA4C78" w:rsidP="00BA4C78">
      <w:pPr>
        <w:pStyle w:val="1"/>
        <w:ind w:firstLine="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профессионального образования;</w:t>
      </w:r>
    </w:p>
    <w:p w14:paraId="0195AB47" w14:textId="77777777" w:rsidR="00BA4C78" w:rsidRPr="008730DB" w:rsidRDefault="00BA4C78" w:rsidP="00BA4C78">
      <w:pPr>
        <w:pStyle w:val="1"/>
        <w:numPr>
          <w:ilvl w:val="0"/>
          <w:numId w:val="7"/>
        </w:numPr>
        <w:tabs>
          <w:tab w:val="left" w:pos="1068"/>
          <w:tab w:val="left" w:pos="1371"/>
          <w:tab w:val="left" w:pos="2763"/>
          <w:tab w:val="left" w:pos="4122"/>
          <w:tab w:val="left" w:pos="6358"/>
          <w:tab w:val="left" w:pos="7946"/>
        </w:tabs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к</w:t>
      </w:r>
      <w:r w:rsidRPr="008730DB">
        <w:rPr>
          <w:rStyle w:val="a5"/>
          <w:sz w:val="24"/>
          <w:szCs w:val="24"/>
        </w:rPr>
        <w:tab/>
        <w:t>освоению</w:t>
      </w:r>
      <w:r w:rsidRPr="008730DB">
        <w:rPr>
          <w:rStyle w:val="a5"/>
          <w:sz w:val="24"/>
          <w:szCs w:val="24"/>
        </w:rPr>
        <w:tab/>
        <w:t>основной</w:t>
      </w:r>
      <w:r w:rsidRPr="008730DB">
        <w:rPr>
          <w:rStyle w:val="a5"/>
          <w:sz w:val="24"/>
          <w:szCs w:val="24"/>
        </w:rPr>
        <w:tab/>
        <w:t>образовательной</w:t>
      </w:r>
      <w:r w:rsidRPr="008730DB">
        <w:rPr>
          <w:rStyle w:val="a5"/>
          <w:sz w:val="24"/>
          <w:szCs w:val="24"/>
        </w:rPr>
        <w:tab/>
        <w:t>программы</w:t>
      </w:r>
      <w:r w:rsidRPr="008730DB">
        <w:rPr>
          <w:rStyle w:val="a5"/>
          <w:sz w:val="24"/>
          <w:szCs w:val="24"/>
        </w:rPr>
        <w:tab/>
        <w:t>высшего</w:t>
      </w:r>
    </w:p>
    <w:p w14:paraId="65D864CF" w14:textId="77777777" w:rsidR="00BA4C78" w:rsidRPr="008730DB" w:rsidRDefault="00BA4C78" w:rsidP="00BA4C78">
      <w:pPr>
        <w:pStyle w:val="1"/>
        <w:ind w:firstLine="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профессионального образования соответствующего профиля по ускоренным программам:</w:t>
      </w:r>
    </w:p>
    <w:p w14:paraId="39A044E0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700300 - Автоматизация технологических процессов и производств.</w:t>
      </w:r>
    </w:p>
    <w:p w14:paraId="547F04FD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710100 - Информатика и вычислительная техника.</w:t>
      </w:r>
    </w:p>
    <w:p w14:paraId="27EF3FEB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700200 - Управление в технических системах.</w:t>
      </w:r>
    </w:p>
    <w:p w14:paraId="2073E454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 xml:space="preserve">710500 - </w:t>
      </w:r>
      <w:proofErr w:type="gramStart"/>
      <w:r w:rsidRPr="008730DB">
        <w:rPr>
          <w:rStyle w:val="a5"/>
          <w:sz w:val="24"/>
          <w:szCs w:val="24"/>
        </w:rPr>
        <w:t>Интернет технологии</w:t>
      </w:r>
      <w:proofErr w:type="gramEnd"/>
      <w:r w:rsidRPr="008730DB">
        <w:rPr>
          <w:rStyle w:val="a5"/>
          <w:sz w:val="24"/>
          <w:szCs w:val="24"/>
        </w:rPr>
        <w:t xml:space="preserve"> и управление.</w:t>
      </w:r>
    </w:p>
    <w:p w14:paraId="190B28B5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510200 - Прикладная математика и информатика.</w:t>
      </w:r>
    </w:p>
    <w:p w14:paraId="5C257873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710200 - Информационные системы и технологии.</w:t>
      </w:r>
    </w:p>
    <w:p w14:paraId="248AC5AC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690600 – Телематика.</w:t>
      </w:r>
    </w:p>
    <w:p w14:paraId="7ACE0E8E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lastRenderedPageBreak/>
        <w:t>710300 - Прикладная информатика.</w:t>
      </w:r>
    </w:p>
    <w:p w14:paraId="4E114AD5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690300 - Инфокоммуникационные технологии и системы связи.</w:t>
      </w:r>
    </w:p>
    <w:p w14:paraId="0870A0ED" w14:textId="77777777" w:rsidR="00BA4C78" w:rsidRPr="008730DB" w:rsidRDefault="00BA4C78" w:rsidP="00BA4C78">
      <w:pPr>
        <w:pStyle w:val="1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590001 - Информационная безопасность.</w:t>
      </w:r>
    </w:p>
    <w:p w14:paraId="63DA6BE1" w14:textId="77777777" w:rsidR="00BA4C78" w:rsidRPr="008730DB" w:rsidRDefault="00BA4C78" w:rsidP="00BA4C78">
      <w:pPr>
        <w:pStyle w:val="1"/>
        <w:spacing w:after="320"/>
        <w:ind w:firstLine="720"/>
        <w:jc w:val="both"/>
        <w:rPr>
          <w:sz w:val="24"/>
          <w:szCs w:val="24"/>
        </w:rPr>
      </w:pPr>
      <w:r w:rsidRPr="008730DB">
        <w:rPr>
          <w:rStyle w:val="a5"/>
          <w:sz w:val="24"/>
          <w:szCs w:val="24"/>
        </w:rPr>
        <w:t>710200 - Информационные системы и технологии в медиаиндустрии.</w:t>
      </w:r>
    </w:p>
    <w:p w14:paraId="24588D30" w14:textId="77777777" w:rsidR="00BA4C78" w:rsidRPr="008730DB" w:rsidRDefault="00BA4C78" w:rsidP="00677E0A">
      <w:pPr>
        <w:pStyle w:val="1"/>
        <w:tabs>
          <w:tab w:val="left" w:pos="1018"/>
        </w:tabs>
        <w:ind w:left="720" w:firstLine="0"/>
        <w:jc w:val="both"/>
        <w:rPr>
          <w:sz w:val="24"/>
          <w:szCs w:val="24"/>
        </w:rPr>
      </w:pPr>
    </w:p>
    <w:p w14:paraId="2EFAB3DB" w14:textId="77777777" w:rsidR="005C634D" w:rsidRDefault="005C634D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3175627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3B92C17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CB80AEB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5CF4A2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2FEFAE7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4BCB5D2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6198899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B4382AA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366B876" w14:textId="4B52A4FB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 xml:space="preserve">Преподаватель Джумабеков М.С. </w:t>
      </w:r>
    </w:p>
    <w:p w14:paraId="7E5CA754" w14:textId="3EA4BCFE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Предмет: Математические методы</w:t>
      </w:r>
    </w:p>
    <w:p w14:paraId="1AE065B2" w14:textId="20F3AA11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Группа : КАС-1-21</w:t>
      </w:r>
    </w:p>
    <w:p w14:paraId="37B89D2C" w14:textId="05EC352C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40B1C">
        <w:rPr>
          <w:rFonts w:ascii="Times New Roman" w:hAnsi="Times New Roman" w:cs="Times New Roman"/>
          <w:noProof/>
          <w:sz w:val="24"/>
          <w:szCs w:val="24"/>
          <w:lang w:val="ky-KG"/>
        </w:rPr>
        <w:lastRenderedPageBreak/>
        <w:drawing>
          <wp:inline distT="0" distB="0" distL="0" distR="0" wp14:anchorId="51C08172" wp14:editId="31FAC970">
            <wp:extent cx="4524292" cy="3344219"/>
            <wp:effectExtent l="0" t="0" r="0" b="8890"/>
            <wp:docPr id="10525176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176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790" cy="337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3635" w14:textId="14E1DE7A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40B1C">
        <w:rPr>
          <w:rFonts w:ascii="Times New Roman" w:hAnsi="Times New Roman" w:cs="Times New Roman"/>
          <w:noProof/>
          <w:sz w:val="24"/>
          <w:szCs w:val="24"/>
          <w:lang w:val="ky-KG"/>
        </w:rPr>
        <w:lastRenderedPageBreak/>
        <w:drawing>
          <wp:inline distT="0" distB="0" distL="0" distR="0" wp14:anchorId="3820A069" wp14:editId="3C34AF0B">
            <wp:extent cx="7752521" cy="4851331"/>
            <wp:effectExtent l="0" t="0" r="1270" b="6985"/>
            <wp:docPr id="856162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62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7654" cy="48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F0354" w14:textId="77777777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106B579" w14:textId="00CB2CA9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CC741F2" w14:textId="59B24E0F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15D5D149" w14:textId="29EABE0A" w:rsidR="00C40B1C" w:rsidRDefault="00C40B1C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40B1C">
        <w:rPr>
          <w:rFonts w:ascii="Times New Roman" w:hAnsi="Times New Roman" w:cs="Times New Roman"/>
          <w:noProof/>
          <w:sz w:val="24"/>
          <w:szCs w:val="24"/>
          <w:lang w:val="ky-KG"/>
        </w:rPr>
        <w:lastRenderedPageBreak/>
        <w:drawing>
          <wp:inline distT="0" distB="0" distL="0" distR="0" wp14:anchorId="2D89451A" wp14:editId="062CAFA8">
            <wp:extent cx="6620799" cy="4725059"/>
            <wp:effectExtent l="0" t="0" r="8890" b="0"/>
            <wp:docPr id="1423144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1446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0799" cy="472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636E" w14:textId="6DD2746F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0723EE">
        <w:rPr>
          <w:noProof/>
          <w:lang w:eastAsia="ru-RU"/>
        </w:rPr>
        <w:lastRenderedPageBreak/>
        <w:drawing>
          <wp:inline distT="0" distB="0" distL="0" distR="0" wp14:anchorId="3DC9C1BB" wp14:editId="11A4556B">
            <wp:extent cx="4057650" cy="4810125"/>
            <wp:effectExtent l="0" t="0" r="0" b="9525"/>
            <wp:docPr id="44" name="Рисунок 44" descr="C:\Users\Индира\Downloads\WhatsApp Image 2024-02-11 at 02.20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дира\Downloads\WhatsApp Image 2024-02-11 at 02.20.39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7487" r="2615" b="10319"/>
                    <a:stretch/>
                  </pic:blipFill>
                  <pic:spPr bwMode="auto">
                    <a:xfrm>
                      <a:off x="0" y="0"/>
                      <a:ext cx="4068384" cy="48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D3C42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9C5AD92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07E4835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2EE0277B" w14:textId="14DD1513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Группа:  КАС-1-21 на производственной практике</w:t>
      </w:r>
    </w:p>
    <w:p w14:paraId="3C456D7E" w14:textId="4E866240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0723EE">
        <w:rPr>
          <w:noProof/>
          <w:lang w:eastAsia="ru-RU"/>
        </w:rPr>
        <w:drawing>
          <wp:inline distT="0" distB="0" distL="0" distR="0" wp14:anchorId="1474052C" wp14:editId="09941989">
            <wp:extent cx="6027088" cy="4811918"/>
            <wp:effectExtent l="0" t="0" r="0" b="8255"/>
            <wp:docPr id="1511026877" name="Рисунок 1511026877" descr="C:\Users\Индира\Downloads\WhatsApp Image 2024-03-02 at 18.32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дира\Downloads\WhatsApp Image 2024-03-02 at 18.32.5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1" cy="484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5E93B" w14:textId="667223F1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0723EE">
        <w:rPr>
          <w:noProof/>
          <w:lang w:eastAsia="ru-RU"/>
        </w:rPr>
        <w:lastRenderedPageBreak/>
        <w:drawing>
          <wp:inline distT="0" distB="0" distL="0" distR="0" wp14:anchorId="58C08334" wp14:editId="6F6913FD">
            <wp:extent cx="7553739" cy="5933440"/>
            <wp:effectExtent l="0" t="0" r="9525" b="0"/>
            <wp:docPr id="48" name="Рисунок 48" descr="C:\Users\Индира\Downloads\WhatsApp Image 2024-03-02 at 18.32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дира\Downloads\WhatsApp Image 2024-03-02 at 18.32.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430" cy="593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F4926" w14:textId="20517A35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КАС-1-22 на учебно-ознакомительной практике</w:t>
      </w:r>
    </w:p>
    <w:p w14:paraId="135DE3D1" w14:textId="22089322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AF23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6EECF6" wp14:editId="45BB857D">
            <wp:extent cx="4206240" cy="2641792"/>
            <wp:effectExtent l="0" t="0" r="3810" b="63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5150" cy="2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23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0150B9" wp14:editId="24DFA6D8">
            <wp:extent cx="4038600" cy="272829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3126" cy="275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766F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7A074B1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14A534A" w14:textId="45ED3580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DF67B4">
        <w:rPr>
          <w:noProof/>
        </w:rPr>
        <w:lastRenderedPageBreak/>
        <w:drawing>
          <wp:inline distT="0" distB="0" distL="0" distR="0" wp14:anchorId="382A540E" wp14:editId="72D4094E">
            <wp:extent cx="5271714" cy="3181626"/>
            <wp:effectExtent l="0" t="0" r="5715" b="0"/>
            <wp:docPr id="574083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0830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3871" cy="318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5F1A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82222AD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AD8D084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7857E93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7F48014D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BF3BB5E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C46114E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FCF4D32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0FFD9AF3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3234B8EC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54D64C75" w14:textId="0068092D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Преподаватель: Ван А.А.</w:t>
      </w:r>
    </w:p>
    <w:p w14:paraId="3DD46038" w14:textId="16408548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Предмет: Компьютерная грамотность(открытый урок)</w:t>
      </w:r>
    </w:p>
    <w:p w14:paraId="2FE9617C" w14:textId="05A6D02C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t>Группа: КАС-1-22</w:t>
      </w:r>
    </w:p>
    <w:p w14:paraId="0132236F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6021AC18" w14:textId="06D3F76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C9233F">
        <w:rPr>
          <w:noProof/>
          <w:lang w:eastAsia="ru-RU"/>
        </w:rPr>
        <w:drawing>
          <wp:inline distT="0" distB="0" distL="0" distR="0" wp14:anchorId="0CC6E65D" wp14:editId="5A26478F">
            <wp:extent cx="6440556" cy="4138394"/>
            <wp:effectExtent l="0" t="0" r="0" b="0"/>
            <wp:docPr id="3" name="Рисунок 3" descr="C:\Users\Индира\Downloads\WhatsApp Image 2024-03-04 at 01.2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дира\Downloads\WhatsApp Image 2024-03-04 at 01.21.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90" cy="415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D119" w14:textId="77777777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</w:p>
    <w:p w14:paraId="42755BBF" w14:textId="20F6A31E" w:rsidR="00AF2365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>
        <w:rPr>
          <w:rFonts w:ascii="Times New Roman" w:hAnsi="Times New Roman" w:cs="Times New Roman"/>
          <w:sz w:val="24"/>
          <w:szCs w:val="24"/>
          <w:lang w:val="ky-KG"/>
        </w:rPr>
        <w:lastRenderedPageBreak/>
        <w:t>Осенний балл 2023</w:t>
      </w:r>
    </w:p>
    <w:p w14:paraId="14DA017F" w14:textId="0A7818EA" w:rsidR="00AF2365" w:rsidRPr="00C40B1C" w:rsidRDefault="00AF2365">
      <w:pPr>
        <w:rPr>
          <w:rFonts w:ascii="Times New Roman" w:hAnsi="Times New Roman" w:cs="Times New Roman"/>
          <w:sz w:val="24"/>
          <w:szCs w:val="24"/>
          <w:lang w:val="ky-KG"/>
        </w:rPr>
      </w:pPr>
      <w:r w:rsidRPr="008B3320">
        <w:rPr>
          <w:noProof/>
          <w:lang w:eastAsia="ru-RU"/>
        </w:rPr>
        <w:drawing>
          <wp:inline distT="0" distB="0" distL="0" distR="0" wp14:anchorId="3C609031" wp14:editId="436022DD">
            <wp:extent cx="4921857" cy="4921857"/>
            <wp:effectExtent l="0" t="0" r="0" b="0"/>
            <wp:docPr id="58" name="Рисунок 58" descr="C:\Users\Индира\Downloads\WhatsApp Image 2024-03-17 at 9.57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дира\Downloads\WhatsApp Image 2024-03-17 at 9.57.36 PM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889" cy="492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365" w:rsidRPr="00C40B1C" w:rsidSect="00EA217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C74E1"/>
    <w:multiLevelType w:val="multilevel"/>
    <w:tmpl w:val="6480DF52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712764"/>
    <w:multiLevelType w:val="multilevel"/>
    <w:tmpl w:val="D0BC4C6E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65B2091"/>
    <w:multiLevelType w:val="multilevel"/>
    <w:tmpl w:val="16003D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F51921"/>
    <w:multiLevelType w:val="hybridMultilevel"/>
    <w:tmpl w:val="81369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CB321F"/>
    <w:multiLevelType w:val="multilevel"/>
    <w:tmpl w:val="2A3EE4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09A6A94"/>
    <w:multiLevelType w:val="multilevel"/>
    <w:tmpl w:val="EB7CBA1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F70516A"/>
    <w:multiLevelType w:val="multilevel"/>
    <w:tmpl w:val="3642E4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59620970">
    <w:abstractNumId w:val="3"/>
  </w:num>
  <w:num w:numId="2" w16cid:durableId="122120350">
    <w:abstractNumId w:val="4"/>
  </w:num>
  <w:num w:numId="3" w16cid:durableId="365259185">
    <w:abstractNumId w:val="2"/>
  </w:num>
  <w:num w:numId="4" w16cid:durableId="1975477968">
    <w:abstractNumId w:val="1"/>
  </w:num>
  <w:num w:numId="5" w16cid:durableId="646594007">
    <w:abstractNumId w:val="6"/>
  </w:num>
  <w:num w:numId="6" w16cid:durableId="222906617">
    <w:abstractNumId w:val="0"/>
  </w:num>
  <w:num w:numId="7" w16cid:durableId="3750129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4D"/>
    <w:rsid w:val="00326CB1"/>
    <w:rsid w:val="00343948"/>
    <w:rsid w:val="003B5103"/>
    <w:rsid w:val="005B6536"/>
    <w:rsid w:val="005C634D"/>
    <w:rsid w:val="005E7316"/>
    <w:rsid w:val="00670348"/>
    <w:rsid w:val="00677E0A"/>
    <w:rsid w:val="008730DB"/>
    <w:rsid w:val="009122C6"/>
    <w:rsid w:val="00961CD0"/>
    <w:rsid w:val="00AF2365"/>
    <w:rsid w:val="00B4009D"/>
    <w:rsid w:val="00BA4C78"/>
    <w:rsid w:val="00C40B1C"/>
    <w:rsid w:val="00CE4C08"/>
    <w:rsid w:val="00DD59DD"/>
    <w:rsid w:val="00EA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D5AE1"/>
  <w15:chartTrackingRefBased/>
  <w15:docId w15:val="{41819E9B-3213-4CF7-A8F6-62A8A3560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634D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634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C634D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5C634D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5"/>
    <w:rsid w:val="005C634D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kern w:val="2"/>
      <w:sz w:val="28"/>
      <w:szCs w:val="28"/>
      <w14:ligatures w14:val="standardContextual"/>
    </w:rPr>
  </w:style>
  <w:style w:type="paragraph" w:styleId="a6">
    <w:name w:val="Normal (Web)"/>
    <w:basedOn w:val="a"/>
    <w:uiPriority w:val="99"/>
    <w:semiHidden/>
    <w:unhideWhenUsed/>
    <w:rsid w:val="005B6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01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15</Pages>
  <Words>1571</Words>
  <Characters>8958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2024-04-16T03:46:00Z</dcterms:created>
  <dcterms:modified xsi:type="dcterms:W3CDTF">2024-04-19T07:01:00Z</dcterms:modified>
</cp:coreProperties>
</file>