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537D4" w14:textId="77777777" w:rsidR="00550295" w:rsidRPr="006701DC" w:rsidRDefault="00C642EE" w:rsidP="00B979D2">
      <w:pPr>
        <w:tabs>
          <w:tab w:val="left" w:pos="1134"/>
        </w:tabs>
        <w:spacing w:after="0" w:line="240" w:lineRule="auto"/>
        <w:ind w:firstLine="709"/>
        <w:jc w:val="right"/>
        <w:rPr>
          <w:rFonts w:ascii="Times New Roman" w:hAnsi="Times New Roman" w:cs="Times New Roman"/>
          <w:color w:val="000000" w:themeColor="text1"/>
          <w:sz w:val="28"/>
          <w:szCs w:val="28"/>
          <w:lang w:val="ky-KG"/>
        </w:rPr>
      </w:pPr>
      <w:bookmarkStart w:id="0" w:name="_GoBack"/>
      <w:bookmarkEnd w:id="0"/>
      <w:r w:rsidRPr="006701DC">
        <w:rPr>
          <w:rFonts w:ascii="Times New Roman" w:hAnsi="Times New Roman" w:cs="Times New Roman"/>
          <w:color w:val="000000" w:themeColor="text1"/>
          <w:sz w:val="28"/>
          <w:szCs w:val="28"/>
        </w:rPr>
        <w:t xml:space="preserve">Приложение </w:t>
      </w:r>
      <w:r w:rsidRPr="006701DC">
        <w:rPr>
          <w:rFonts w:ascii="Times New Roman" w:hAnsi="Times New Roman" w:cs="Times New Roman"/>
          <w:color w:val="000000" w:themeColor="text1"/>
          <w:sz w:val="28"/>
          <w:szCs w:val="28"/>
          <w:lang w:val="ky-KG"/>
        </w:rPr>
        <w:t>8</w:t>
      </w:r>
    </w:p>
    <w:p w14:paraId="495B9FEC" w14:textId="77777777" w:rsidR="00550295" w:rsidRPr="006701DC" w:rsidRDefault="00550295" w:rsidP="00886FEE">
      <w:pPr>
        <w:tabs>
          <w:tab w:val="left" w:pos="1134"/>
        </w:tabs>
        <w:spacing w:after="0" w:line="240" w:lineRule="auto"/>
        <w:ind w:firstLine="709"/>
        <w:rPr>
          <w:rFonts w:ascii="Times New Roman" w:hAnsi="Times New Roman" w:cs="Times New Roman"/>
          <w:color w:val="000000" w:themeColor="text1"/>
          <w:sz w:val="28"/>
          <w:szCs w:val="28"/>
        </w:rPr>
      </w:pPr>
    </w:p>
    <w:p w14:paraId="518DEA86" w14:textId="77777777" w:rsidR="00B57B18" w:rsidRPr="006701DC" w:rsidRDefault="00B57B18" w:rsidP="00886FEE">
      <w:pPr>
        <w:tabs>
          <w:tab w:val="left" w:pos="1134"/>
        </w:tabs>
        <w:spacing w:after="0" w:line="240" w:lineRule="auto"/>
        <w:ind w:firstLine="709"/>
        <w:rPr>
          <w:rFonts w:ascii="Times New Roman" w:hAnsi="Times New Roman" w:cs="Times New Roman"/>
          <w:color w:val="000000" w:themeColor="text1"/>
          <w:sz w:val="28"/>
          <w:szCs w:val="28"/>
        </w:rPr>
      </w:pPr>
    </w:p>
    <w:p w14:paraId="050389F8" w14:textId="0EDB129F" w:rsidR="00550295" w:rsidRPr="006701DC" w:rsidRDefault="00C642EE" w:rsidP="00886FEE">
      <w:pPr>
        <w:tabs>
          <w:tab w:val="left" w:pos="1134"/>
          <w:tab w:val="left" w:pos="7088"/>
        </w:tabs>
        <w:spacing w:after="0" w:line="240" w:lineRule="auto"/>
        <w:jc w:val="center"/>
        <w:rPr>
          <w:rFonts w:ascii="Times New Roman" w:hAnsi="Times New Roman" w:cs="Times New Roman"/>
          <w:b/>
          <w:color w:val="000000" w:themeColor="text1"/>
          <w:sz w:val="28"/>
          <w:szCs w:val="28"/>
        </w:rPr>
      </w:pPr>
      <w:r w:rsidRPr="006701DC">
        <w:rPr>
          <w:rFonts w:ascii="Times New Roman" w:hAnsi="Times New Roman" w:cs="Times New Roman"/>
          <w:b/>
          <w:color w:val="000000" w:themeColor="text1"/>
          <w:sz w:val="28"/>
          <w:szCs w:val="28"/>
        </w:rPr>
        <w:t>Положение</w:t>
      </w:r>
    </w:p>
    <w:p w14:paraId="73D0B54C" w14:textId="05660720" w:rsidR="00550295" w:rsidRPr="006701DC" w:rsidRDefault="00C642EE" w:rsidP="00886FEE">
      <w:pPr>
        <w:tabs>
          <w:tab w:val="left" w:pos="1134"/>
          <w:tab w:val="left" w:pos="7088"/>
        </w:tabs>
        <w:spacing w:after="0" w:line="240" w:lineRule="auto"/>
        <w:jc w:val="center"/>
        <w:rPr>
          <w:rFonts w:ascii="Times New Roman" w:hAnsi="Times New Roman" w:cs="Times New Roman"/>
          <w:b/>
          <w:color w:val="000000" w:themeColor="text1"/>
          <w:sz w:val="28"/>
          <w:szCs w:val="28"/>
        </w:rPr>
      </w:pPr>
      <w:r w:rsidRPr="006701DC">
        <w:rPr>
          <w:rFonts w:ascii="Times New Roman" w:hAnsi="Times New Roman" w:cs="Times New Roman"/>
          <w:b/>
          <w:color w:val="000000" w:themeColor="text1"/>
          <w:sz w:val="28"/>
          <w:szCs w:val="28"/>
        </w:rPr>
        <w:t>об образовательной организации</w:t>
      </w:r>
    </w:p>
    <w:p w14:paraId="28C82C62" w14:textId="362C144B" w:rsidR="00550295" w:rsidRPr="006701DC" w:rsidRDefault="00C642EE" w:rsidP="00886FEE">
      <w:pPr>
        <w:tabs>
          <w:tab w:val="left" w:pos="1134"/>
          <w:tab w:val="left" w:pos="7088"/>
        </w:tabs>
        <w:spacing w:after="0" w:line="240" w:lineRule="auto"/>
        <w:jc w:val="center"/>
        <w:rPr>
          <w:rFonts w:ascii="Times New Roman" w:hAnsi="Times New Roman" w:cs="Times New Roman"/>
          <w:b/>
          <w:color w:val="000000" w:themeColor="text1"/>
          <w:sz w:val="28"/>
          <w:szCs w:val="28"/>
        </w:rPr>
      </w:pPr>
      <w:r w:rsidRPr="006701DC">
        <w:rPr>
          <w:rFonts w:ascii="Times New Roman" w:hAnsi="Times New Roman" w:cs="Times New Roman"/>
          <w:b/>
          <w:color w:val="000000" w:themeColor="text1"/>
          <w:sz w:val="28"/>
          <w:szCs w:val="28"/>
        </w:rPr>
        <w:t>среднего профессионального образования</w:t>
      </w:r>
    </w:p>
    <w:p w14:paraId="225B642D" w14:textId="77777777" w:rsidR="00550295" w:rsidRPr="006701DC" w:rsidRDefault="00C642EE" w:rsidP="00886FEE">
      <w:pPr>
        <w:tabs>
          <w:tab w:val="left" w:pos="1134"/>
          <w:tab w:val="left" w:pos="7088"/>
        </w:tabs>
        <w:spacing w:after="0" w:line="240" w:lineRule="auto"/>
        <w:jc w:val="center"/>
        <w:rPr>
          <w:rFonts w:ascii="Times New Roman" w:hAnsi="Times New Roman" w:cs="Times New Roman"/>
          <w:b/>
          <w:color w:val="000000" w:themeColor="text1"/>
          <w:sz w:val="28"/>
          <w:szCs w:val="28"/>
        </w:rPr>
      </w:pPr>
      <w:r w:rsidRPr="006701DC">
        <w:rPr>
          <w:rFonts w:ascii="Times New Roman" w:hAnsi="Times New Roman" w:cs="Times New Roman"/>
          <w:b/>
          <w:color w:val="000000" w:themeColor="text1"/>
          <w:sz w:val="28"/>
          <w:szCs w:val="28"/>
        </w:rPr>
        <w:t>Кыргызской Республики</w:t>
      </w:r>
    </w:p>
    <w:p w14:paraId="63641824" w14:textId="77777777" w:rsidR="00550295" w:rsidRPr="006701DC" w:rsidRDefault="00550295" w:rsidP="00886FEE">
      <w:pPr>
        <w:tabs>
          <w:tab w:val="left" w:pos="1134"/>
        </w:tabs>
        <w:spacing w:after="0" w:line="240" w:lineRule="auto"/>
        <w:ind w:firstLine="709"/>
        <w:jc w:val="center"/>
        <w:rPr>
          <w:rFonts w:ascii="Times New Roman" w:hAnsi="Times New Roman" w:cs="Times New Roman"/>
          <w:color w:val="000000" w:themeColor="text1"/>
          <w:sz w:val="28"/>
          <w:szCs w:val="28"/>
        </w:rPr>
      </w:pPr>
    </w:p>
    <w:p w14:paraId="11FF04C8" w14:textId="77777777" w:rsidR="00550295" w:rsidRPr="006701DC" w:rsidRDefault="00C642EE" w:rsidP="00886FEE">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1. </w:t>
      </w:r>
      <w:r w:rsidRPr="006701DC">
        <w:rPr>
          <w:rFonts w:ascii="Times New Roman" w:hAnsi="Times New Roman" w:cs="Times New Roman"/>
          <w:b/>
          <w:bCs/>
          <w:color w:val="000000" w:themeColor="text1"/>
          <w:sz w:val="28"/>
          <w:szCs w:val="28"/>
        </w:rPr>
        <w:t>Общие положения</w:t>
      </w:r>
    </w:p>
    <w:p w14:paraId="7F672F1D" w14:textId="77777777" w:rsidR="00550295" w:rsidRPr="006701DC" w:rsidRDefault="00550295" w:rsidP="00886FEE">
      <w:pPr>
        <w:tabs>
          <w:tab w:val="left" w:pos="1134"/>
        </w:tabs>
        <w:spacing w:after="0" w:line="240" w:lineRule="auto"/>
        <w:ind w:firstLine="709"/>
        <w:jc w:val="center"/>
        <w:rPr>
          <w:rFonts w:ascii="Times New Roman" w:hAnsi="Times New Roman" w:cs="Times New Roman"/>
          <w:b/>
          <w:bCs/>
          <w:color w:val="000000" w:themeColor="text1"/>
          <w:sz w:val="28"/>
          <w:szCs w:val="28"/>
        </w:rPr>
      </w:pPr>
    </w:p>
    <w:p w14:paraId="34877029" w14:textId="31AA087C" w:rsidR="00550295" w:rsidRPr="006701DC" w:rsidRDefault="00C642EE" w:rsidP="00886FEE">
      <w:pPr>
        <w:pStyle w:val="af5"/>
        <w:numPr>
          <w:ilvl w:val="1"/>
          <w:numId w:val="1"/>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Положение об образовательной организации среднего профессионального образования Кыргызской Республики </w:t>
      </w:r>
      <w:r w:rsidR="00F9037D" w:rsidRPr="006701DC">
        <w:rPr>
          <w:rFonts w:ascii="Times New Roman" w:eastAsia="Times New Roman" w:hAnsi="Times New Roman" w:cs="Times New Roman"/>
          <w:color w:val="000000" w:themeColor="text1"/>
          <w:sz w:val="28"/>
          <w:szCs w:val="28"/>
          <w:lang w:eastAsia="ru-RU"/>
        </w:rPr>
        <w:br/>
      </w:r>
      <w:r w:rsidRPr="006701DC">
        <w:rPr>
          <w:rFonts w:ascii="Times New Roman" w:eastAsia="Times New Roman" w:hAnsi="Times New Roman" w:cs="Times New Roman"/>
          <w:color w:val="000000" w:themeColor="text1"/>
          <w:sz w:val="28"/>
          <w:szCs w:val="28"/>
          <w:lang w:eastAsia="ru-RU"/>
        </w:rPr>
        <w:t xml:space="preserve">(далее – Положение) регулирует деятельность образовательных организаций среднего профессионального образования Кыргызской Республики. </w:t>
      </w:r>
    </w:p>
    <w:p w14:paraId="4AE69BDA" w14:textId="77777777" w:rsidR="00550295" w:rsidRPr="006701DC" w:rsidRDefault="00C642EE" w:rsidP="00886FEE">
      <w:pPr>
        <w:pStyle w:val="af5"/>
        <w:numPr>
          <w:ilvl w:val="1"/>
          <w:numId w:val="1"/>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Образовательная организация среднего профессионального образования (далее – образовательная организация СПО) в своей деятельности руководствуется </w:t>
      </w:r>
      <w:r w:rsidRPr="006701DC">
        <w:rPr>
          <w:rFonts w:ascii="Times New Roman" w:hAnsi="Times New Roman" w:cs="Times New Roman"/>
          <w:color w:val="000000" w:themeColor="text1"/>
          <w:sz w:val="28"/>
          <w:szCs w:val="28"/>
          <w:lang w:val="ky-KG"/>
        </w:rPr>
        <w:t xml:space="preserve">Законом </w:t>
      </w:r>
      <w:r w:rsidRPr="006701DC">
        <w:rPr>
          <w:rFonts w:ascii="Times New Roman" w:hAnsi="Times New Roman" w:cs="Times New Roman"/>
          <w:color w:val="000000" w:themeColor="text1"/>
          <w:sz w:val="28"/>
          <w:szCs w:val="28"/>
        </w:rPr>
        <w:t xml:space="preserve">Кыргызской Республики </w:t>
      </w:r>
      <w:r w:rsidRPr="006701DC">
        <w:rPr>
          <w:rFonts w:ascii="Times New Roman" w:hAnsi="Times New Roman" w:cs="Times New Roman"/>
          <w:color w:val="000000" w:themeColor="text1"/>
          <w:sz w:val="28"/>
          <w:szCs w:val="28"/>
        </w:rPr>
        <w:br/>
        <w:t>«Об образовании», указами и распоряжениями Президента Кыргызской Республики, постановлениями и распоряжениями Кабинета Министров Кыргызской Республики, другими нормативными правовыми актами и настоящим Положением.</w:t>
      </w:r>
    </w:p>
    <w:p w14:paraId="0BF5D490"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Основными задачами образовательной организации СПО являются:</w:t>
      </w:r>
    </w:p>
    <w:p w14:paraId="70E84E09" w14:textId="431E1A61"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lang w:val="ky-KG"/>
        </w:rPr>
        <w:t>1</w:t>
      </w:r>
      <w:r w:rsidRPr="006701DC">
        <w:rPr>
          <w:rFonts w:ascii="Times New Roman" w:hAnsi="Times New Roman" w:cs="Times New Roman"/>
          <w:color w:val="000000" w:themeColor="text1"/>
          <w:sz w:val="28"/>
          <w:szCs w:val="28"/>
        </w:rPr>
        <w:t xml:space="preserve">) </w:t>
      </w:r>
      <w:r w:rsidR="00B979D2"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удовлетворение потребностей личности в интеллектуальном, культурном и нравственном развитии посредством получения среднего профессионального образования;</w:t>
      </w:r>
    </w:p>
    <w:p w14:paraId="1B06922D" w14:textId="74E6C20B"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lang w:val="ky-KG"/>
        </w:rPr>
        <w:t>2</w:t>
      </w:r>
      <w:r w:rsidRPr="006701DC">
        <w:rPr>
          <w:rFonts w:ascii="Times New Roman" w:hAnsi="Times New Roman" w:cs="Times New Roman"/>
          <w:color w:val="000000" w:themeColor="text1"/>
          <w:sz w:val="28"/>
          <w:szCs w:val="28"/>
        </w:rPr>
        <w:t>)</w:t>
      </w:r>
      <w:r w:rsidRPr="006701DC">
        <w:rPr>
          <w:rFonts w:ascii="Times New Roman" w:hAnsi="Times New Roman" w:cs="Times New Roman"/>
          <w:color w:val="000000" w:themeColor="text1"/>
          <w:sz w:val="28"/>
          <w:szCs w:val="28"/>
          <w:lang w:val="ky-KG"/>
        </w:rPr>
        <w:t xml:space="preserve"> </w:t>
      </w:r>
      <w:r w:rsidR="00B979D2" w:rsidRPr="006701DC">
        <w:rPr>
          <w:rFonts w:ascii="Times New Roman" w:hAnsi="Times New Roman" w:cs="Times New Roman"/>
          <w:color w:val="000000" w:themeColor="text1"/>
          <w:sz w:val="28"/>
          <w:szCs w:val="28"/>
          <w:lang w:val="ky-KG"/>
        </w:rPr>
        <w:tab/>
      </w:r>
      <w:r w:rsidRPr="006701DC">
        <w:rPr>
          <w:rFonts w:ascii="Times New Roman" w:hAnsi="Times New Roman" w:cs="Times New Roman"/>
          <w:color w:val="000000" w:themeColor="text1"/>
          <w:sz w:val="28"/>
          <w:szCs w:val="28"/>
        </w:rPr>
        <w:t>удовлетворение потребности общества в специалистах со средним профессиональным образованием;</w:t>
      </w:r>
    </w:p>
    <w:p w14:paraId="66229931" w14:textId="53AF12C9"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lang w:val="ky-KG"/>
        </w:rPr>
        <w:t>3</w:t>
      </w:r>
      <w:r w:rsidRPr="006701DC">
        <w:rPr>
          <w:rFonts w:ascii="Times New Roman" w:hAnsi="Times New Roman" w:cs="Times New Roman"/>
          <w:color w:val="000000" w:themeColor="text1"/>
          <w:sz w:val="28"/>
          <w:szCs w:val="28"/>
        </w:rPr>
        <w:t xml:space="preserve">) </w:t>
      </w:r>
      <w:r w:rsidR="00B979D2"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формирование у обучающихся гражданской позиции и трудолюбия, развитие ответственности, самостоятельности и творческой активности;</w:t>
      </w:r>
    </w:p>
    <w:p w14:paraId="585BECA1" w14:textId="7E708D58"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lang w:val="ky-KG"/>
        </w:rPr>
        <w:t>4</w:t>
      </w:r>
      <w:r w:rsidRPr="006701DC">
        <w:rPr>
          <w:rFonts w:ascii="Times New Roman" w:hAnsi="Times New Roman" w:cs="Times New Roman"/>
          <w:color w:val="000000" w:themeColor="text1"/>
          <w:sz w:val="28"/>
          <w:szCs w:val="28"/>
        </w:rPr>
        <w:t xml:space="preserve">) </w:t>
      </w:r>
      <w:r w:rsidR="00B979D2"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сохранение и приумножение нравственных и культурных ценностей общества.</w:t>
      </w:r>
    </w:p>
    <w:p w14:paraId="5991B1AE"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Устанавливаются следующие виды образовательных организаций СПО:</w:t>
      </w:r>
    </w:p>
    <w:p w14:paraId="455A4E35" w14:textId="3EEB717D"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bCs/>
          <w:color w:val="000000" w:themeColor="text1"/>
          <w:sz w:val="28"/>
          <w:szCs w:val="28"/>
          <w:lang w:val="ky-KG"/>
        </w:rPr>
        <w:t>1)</w:t>
      </w:r>
      <w:r w:rsidRPr="006701DC">
        <w:rPr>
          <w:rFonts w:ascii="Times New Roman" w:hAnsi="Times New Roman" w:cs="Times New Roman"/>
          <w:bCs/>
          <w:color w:val="000000" w:themeColor="text1"/>
          <w:sz w:val="28"/>
          <w:szCs w:val="28"/>
        </w:rPr>
        <w:t xml:space="preserve"> </w:t>
      </w:r>
      <w:r w:rsidR="00B979D2" w:rsidRPr="006701DC">
        <w:rPr>
          <w:rFonts w:ascii="Times New Roman" w:hAnsi="Times New Roman" w:cs="Times New Roman"/>
          <w:bCs/>
          <w:color w:val="000000" w:themeColor="text1"/>
          <w:sz w:val="28"/>
          <w:szCs w:val="28"/>
        </w:rPr>
        <w:tab/>
      </w:r>
      <w:r w:rsidRPr="006701DC">
        <w:rPr>
          <w:rFonts w:ascii="Times New Roman" w:hAnsi="Times New Roman" w:cs="Times New Roman"/>
          <w:bCs/>
          <w:color w:val="000000" w:themeColor="text1"/>
          <w:sz w:val="28"/>
          <w:szCs w:val="28"/>
        </w:rPr>
        <w:t>техникум</w:t>
      </w:r>
      <w:r w:rsidRPr="006701DC">
        <w:rPr>
          <w:rFonts w:ascii="Times New Roman" w:hAnsi="Times New Roman" w:cs="Times New Roman"/>
          <w:color w:val="000000" w:themeColor="text1"/>
          <w:sz w:val="28"/>
          <w:szCs w:val="28"/>
        </w:rPr>
        <w:t> (училище и специализированная образовательная организация СПО) – образовательная организация СПО, реализующая профессиональные образовательные программы среднего профессионального образования базового уровня;</w:t>
      </w:r>
    </w:p>
    <w:p w14:paraId="3477139B" w14:textId="3B5D37E0" w:rsidR="00550295" w:rsidRPr="006701DC" w:rsidRDefault="00C642EE" w:rsidP="00886FEE">
      <w:pPr>
        <w:pStyle w:val="tktekst"/>
        <w:tabs>
          <w:tab w:val="left" w:pos="1134"/>
        </w:tabs>
        <w:spacing w:before="0" w:beforeAutospacing="0" w:after="0" w:afterAutospacing="0"/>
        <w:ind w:firstLine="709"/>
        <w:jc w:val="both"/>
        <w:rPr>
          <w:color w:val="000000" w:themeColor="text1"/>
          <w:sz w:val="28"/>
          <w:szCs w:val="28"/>
          <w:lang w:val="ru-RU"/>
        </w:rPr>
      </w:pPr>
      <w:r w:rsidRPr="006701DC">
        <w:rPr>
          <w:bCs/>
          <w:color w:val="000000" w:themeColor="text1"/>
          <w:sz w:val="28"/>
          <w:szCs w:val="28"/>
          <w:lang w:val="ru-RU"/>
        </w:rPr>
        <w:t xml:space="preserve">2) </w:t>
      </w:r>
      <w:r w:rsidR="00B979D2" w:rsidRPr="006701DC">
        <w:rPr>
          <w:bCs/>
          <w:color w:val="000000" w:themeColor="text1"/>
          <w:sz w:val="28"/>
          <w:szCs w:val="28"/>
          <w:lang w:val="ru-RU"/>
        </w:rPr>
        <w:tab/>
      </w:r>
      <w:r w:rsidRPr="006701DC">
        <w:rPr>
          <w:bCs/>
          <w:color w:val="000000" w:themeColor="text1"/>
          <w:sz w:val="28"/>
          <w:szCs w:val="28"/>
          <w:lang w:val="ru-RU"/>
        </w:rPr>
        <w:t>колледж</w:t>
      </w:r>
      <w:r w:rsidRPr="006701DC">
        <w:rPr>
          <w:color w:val="000000" w:themeColor="text1"/>
          <w:sz w:val="28"/>
          <w:szCs w:val="28"/>
        </w:rPr>
        <w:t> </w:t>
      </w:r>
      <w:r w:rsidRPr="006701DC">
        <w:rPr>
          <w:color w:val="000000" w:themeColor="text1"/>
          <w:sz w:val="28"/>
          <w:szCs w:val="28"/>
          <w:lang w:val="ru-RU"/>
        </w:rPr>
        <w:t xml:space="preserve">– образовательная организация СПО, реализующая профессиональные образовательные программы </w:t>
      </w:r>
      <w:r w:rsidR="00733504" w:rsidRPr="006701DC">
        <w:rPr>
          <w:color w:val="000000" w:themeColor="text1"/>
          <w:sz w:val="28"/>
          <w:szCs w:val="28"/>
          <w:lang w:val="ru-RU"/>
        </w:rPr>
        <w:t>среднего профессионального образования</w:t>
      </w:r>
      <w:r w:rsidRPr="006701DC">
        <w:rPr>
          <w:color w:val="000000" w:themeColor="text1"/>
          <w:sz w:val="28"/>
          <w:szCs w:val="28"/>
          <w:lang w:val="ru-RU"/>
        </w:rPr>
        <w:t xml:space="preserve"> базового и повышенного уровней.</w:t>
      </w:r>
    </w:p>
    <w:p w14:paraId="5737FEAB"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Наименование образовательной организации СПО устанавливается при ее создании, может изменяться при реорганизации </w:t>
      </w:r>
      <w:r w:rsidRPr="006701DC">
        <w:rPr>
          <w:rFonts w:ascii="Times New Roman" w:hAnsi="Times New Roman" w:cs="Times New Roman"/>
          <w:color w:val="000000" w:themeColor="text1"/>
          <w:sz w:val="28"/>
          <w:szCs w:val="28"/>
        </w:rPr>
        <w:lastRenderedPageBreak/>
        <w:t>или аккредитации и должно содержать указание на организационно-правовую форму, вид и профиль подготовки специалистов.</w:t>
      </w:r>
    </w:p>
    <w:p w14:paraId="1A31CC67"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может иметь в своей структуре филиалы, отделения, подготовительные курсы, учебные кабинеты и лаборатории, учебные и учебно-производственные мастерские и хозяйства, учебные полигоны, структурные подразделения дополнительного профессионального образования, общежития и другие учебные и хозяйственные структурные подразделения, деятельность которых финансируется за счет специальных средств образовательной организации СПО и средств учредителей. Образовательные организации СПО, реализующие медицинские специальности, могут иметь в своей структуре клинические базы.</w:t>
      </w:r>
    </w:p>
    <w:p w14:paraId="037B3C93" w14:textId="77777777" w:rsidR="00550295" w:rsidRPr="006701DC" w:rsidRDefault="00C642EE" w:rsidP="00886FEE">
      <w:pPr>
        <w:tabs>
          <w:tab w:val="left" w:pos="1134"/>
        </w:tabs>
        <w:spacing w:after="0" w:line="240" w:lineRule="auto"/>
        <w:ind w:firstLine="709"/>
        <w:contextualSpacing/>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В образовательной организации СПО за счет специальных средств образовательной организации и средств учредителей допускается создание интегрированных образовательных организаций (учебно-производственных комплексов, бизнес-инкубаторов, стартапов, технопарков, в том числе учебно-научно-производственных комплексов, учебно-производственных комбинатов, центров передового опыта, предприятий на базе мастерских и лабораторий), осуществляющих непрерывную профессиональную подготовку, включая обучение на рабочем месте (дуальное обучение).</w:t>
      </w:r>
    </w:p>
    <w:p w14:paraId="29CF8CE0" w14:textId="6A6F866F"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Структурное подразделение со статусом юридического лица и филиал образовательной организации СПО создаются, реорганизуются, переименовываются и ликвидируются по согласованию с уполномоченным государственным органом, в ведении которого находится данная образовательная организация СПО. Положение о филиале образовательной организации СПО утверждается уполномоченным государственным органом в сфере </w:t>
      </w:r>
      <w:r w:rsidR="000D2679" w:rsidRPr="006701DC">
        <w:rPr>
          <w:rFonts w:ascii="Times New Roman" w:hAnsi="Times New Roman" w:cs="Times New Roman"/>
          <w:color w:val="000000" w:themeColor="text1"/>
          <w:sz w:val="28"/>
          <w:szCs w:val="28"/>
        </w:rPr>
        <w:t xml:space="preserve">высшего и среднего профессионального </w:t>
      </w:r>
      <w:r w:rsidRPr="006701DC">
        <w:rPr>
          <w:rFonts w:ascii="Times New Roman" w:hAnsi="Times New Roman" w:cs="Times New Roman"/>
          <w:color w:val="000000" w:themeColor="text1"/>
          <w:sz w:val="28"/>
          <w:szCs w:val="28"/>
        </w:rPr>
        <w:t>образования</w:t>
      </w:r>
      <w:r w:rsidR="000D2679" w:rsidRPr="006701DC">
        <w:rPr>
          <w:rFonts w:ascii="Times New Roman" w:hAnsi="Times New Roman" w:cs="Times New Roman"/>
          <w:color w:val="000000" w:themeColor="text1"/>
          <w:sz w:val="28"/>
          <w:szCs w:val="28"/>
        </w:rPr>
        <w:t xml:space="preserve"> (далее – уполномоченный государственный орган)</w:t>
      </w:r>
      <w:r w:rsidRPr="006701DC">
        <w:rPr>
          <w:rFonts w:ascii="Times New Roman" w:hAnsi="Times New Roman" w:cs="Times New Roman"/>
          <w:color w:val="000000" w:themeColor="text1"/>
          <w:sz w:val="28"/>
          <w:szCs w:val="28"/>
        </w:rPr>
        <w:t>.</w:t>
      </w:r>
    </w:p>
    <w:p w14:paraId="1A5C2D11"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вправе осуществлять образовательную деятельность как комплексная образовательная организация, реализующая образовательные программы основного общего образования, среднего общего образования, начального профессионального образования и дополнительного профессионального образования. Деятельность образовательных организаций СПО по реализации указанных образовательных программ (включая прием на обучение, выдачу документов об образовании, предоставление прав, социальных гарантий и льгот обучающимся и работникам) осуществляется в соответствии с положениями о соответствующих образовательных организациях.</w:t>
      </w:r>
    </w:p>
    <w:p w14:paraId="5D39A7C9"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В образовательной организации СПО может осуществляться научно-исследовательская и опытно-конструкторская работа, а также инновационная деятельность, финансирование которой производится </w:t>
      </w:r>
      <w:r w:rsidRPr="006701DC">
        <w:rPr>
          <w:rFonts w:ascii="Times New Roman" w:hAnsi="Times New Roman" w:cs="Times New Roman"/>
          <w:color w:val="000000" w:themeColor="text1"/>
          <w:sz w:val="28"/>
          <w:szCs w:val="28"/>
        </w:rPr>
        <w:lastRenderedPageBreak/>
        <w:t>за счет специальных средств образовательной организации СПО и средств учредителей. При этом в структуре образовательной организации СПО могут создаваться соответствующие подразделения.</w:t>
      </w:r>
    </w:p>
    <w:p w14:paraId="07E6B638" w14:textId="77777777" w:rsidR="00550295" w:rsidRPr="006701DC" w:rsidRDefault="00550295" w:rsidP="00886FEE">
      <w:pPr>
        <w:tabs>
          <w:tab w:val="left" w:pos="1134"/>
        </w:tabs>
        <w:spacing w:after="0" w:line="240" w:lineRule="auto"/>
        <w:ind w:firstLine="709"/>
        <w:contextualSpacing/>
        <w:jc w:val="center"/>
        <w:rPr>
          <w:rFonts w:ascii="Times New Roman" w:hAnsi="Times New Roman" w:cs="Times New Roman"/>
          <w:b/>
          <w:bCs/>
          <w:color w:val="000000" w:themeColor="text1"/>
          <w:sz w:val="28"/>
          <w:szCs w:val="28"/>
          <w:lang w:val="ky-KG"/>
        </w:rPr>
      </w:pPr>
    </w:p>
    <w:p w14:paraId="38E940E9" w14:textId="77777777" w:rsidR="00550295" w:rsidRPr="006701DC" w:rsidRDefault="00C642EE" w:rsidP="00886FEE">
      <w:pPr>
        <w:tabs>
          <w:tab w:val="left" w:pos="1134"/>
        </w:tabs>
        <w:spacing w:after="0" w:line="240" w:lineRule="auto"/>
        <w:contextualSpacing/>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2. </w:t>
      </w:r>
      <w:r w:rsidRPr="006701DC">
        <w:rPr>
          <w:rFonts w:ascii="Times New Roman" w:hAnsi="Times New Roman" w:cs="Times New Roman"/>
          <w:b/>
          <w:bCs/>
          <w:color w:val="000000" w:themeColor="text1"/>
          <w:sz w:val="28"/>
          <w:szCs w:val="28"/>
        </w:rPr>
        <w:t>Прием в образовательную организацию СПО</w:t>
      </w:r>
    </w:p>
    <w:p w14:paraId="676BF7D2" w14:textId="77777777" w:rsidR="00550295" w:rsidRPr="006701DC" w:rsidRDefault="00550295" w:rsidP="00886FEE">
      <w:pPr>
        <w:tabs>
          <w:tab w:val="left" w:pos="1134"/>
        </w:tabs>
        <w:spacing w:after="0" w:line="240" w:lineRule="auto"/>
        <w:ind w:firstLine="709"/>
        <w:contextualSpacing/>
        <w:jc w:val="both"/>
        <w:rPr>
          <w:rFonts w:ascii="Times New Roman" w:hAnsi="Times New Roman" w:cs="Times New Roman"/>
          <w:color w:val="000000" w:themeColor="text1"/>
          <w:sz w:val="28"/>
          <w:szCs w:val="28"/>
        </w:rPr>
      </w:pPr>
    </w:p>
    <w:p w14:paraId="340F1093"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Объем и структура приема обучающихся в образовательные организации СПО на обучение за счет средств республиканского бюджета определяются Кабинетом Министров Кыргызской Республики.</w:t>
      </w:r>
    </w:p>
    <w:p w14:paraId="40FBB6B6"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Порядок приема в образовательные организации СПО устанавливается Кабинетом Министров Кыргызской Республики. Прием в образовательные организации СПО на базе среднего общего образования осуществляется по результатам общереспубликанского тестирования.</w:t>
      </w:r>
    </w:p>
    <w:p w14:paraId="139D3FC2"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Прием в образовательные организации СПО на обучение за счет республиканского бюджета и по договорам с оплатой стоимости обучения осуществляется по заявлению лиц, имеющих основное общее, среднее общее или начальное профессиональное образование, на конкурсной основе по результатам вступительных испытаний. Порядок проведения конкурса должен обеспечивать зачисление лиц, наиболее способных и подготовленных к освоению соответствующих образовательных программ среднего профессионального образования, если иные условия не оговорены законодательством Кыргызской Республики в сфере образования.</w:t>
      </w:r>
    </w:p>
    <w:p w14:paraId="12A3AE93"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Зачисление в состав обучающихся образовательной организации СПО производится после представления подлинника документа об образовании.</w:t>
      </w:r>
    </w:p>
    <w:p w14:paraId="2C6D009D" w14:textId="77777777" w:rsidR="00550295" w:rsidRPr="006701DC" w:rsidRDefault="00550295" w:rsidP="00886FEE">
      <w:pPr>
        <w:tabs>
          <w:tab w:val="left" w:pos="1134"/>
        </w:tabs>
        <w:spacing w:after="0" w:line="240" w:lineRule="auto"/>
        <w:ind w:firstLine="709"/>
        <w:contextualSpacing/>
        <w:jc w:val="both"/>
        <w:rPr>
          <w:rFonts w:ascii="Times New Roman" w:hAnsi="Times New Roman" w:cs="Times New Roman"/>
          <w:color w:val="000000" w:themeColor="text1"/>
          <w:sz w:val="28"/>
          <w:szCs w:val="28"/>
        </w:rPr>
      </w:pPr>
    </w:p>
    <w:p w14:paraId="6CBD5E40" w14:textId="1DA3A29E" w:rsidR="00550295" w:rsidRPr="006701DC" w:rsidRDefault="00C642EE" w:rsidP="00886FEE">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3. </w:t>
      </w:r>
      <w:r w:rsidRPr="006701DC">
        <w:rPr>
          <w:rFonts w:ascii="Times New Roman" w:hAnsi="Times New Roman" w:cs="Times New Roman"/>
          <w:b/>
          <w:bCs/>
          <w:color w:val="000000" w:themeColor="text1"/>
          <w:sz w:val="28"/>
          <w:szCs w:val="28"/>
        </w:rPr>
        <w:t>Образовательная деятельность образовательной</w:t>
      </w:r>
    </w:p>
    <w:p w14:paraId="37D5A793" w14:textId="77777777" w:rsidR="00550295" w:rsidRPr="006701DC" w:rsidRDefault="00C642EE" w:rsidP="00886FEE">
      <w:pPr>
        <w:pStyle w:val="af5"/>
        <w:tabs>
          <w:tab w:val="left" w:pos="1134"/>
        </w:tabs>
        <w:spacing w:after="0" w:line="240" w:lineRule="auto"/>
        <w:ind w:left="0" w:firstLine="709"/>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rPr>
        <w:t>организации СПО</w:t>
      </w:r>
    </w:p>
    <w:p w14:paraId="1A8A82A7" w14:textId="77777777" w:rsidR="00550295" w:rsidRPr="006701DC" w:rsidRDefault="00550295" w:rsidP="00886FEE">
      <w:pPr>
        <w:shd w:val="clear" w:color="auto" w:fill="FFFFFF"/>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EC308C0" w14:textId="4DF542BE"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Образовательные программы среднего профессионального образования могут осваиваться в очной, очно-заочной (вечерней), заочной формах и в форме экстерната за исключением перечня профессий и специальностей, получение которых не допускается в очно-заочной (вечерней), заочной формах и в форме экстерната. Положение об экстернате в образовательной организации СПО утверждается уполномоченным государственным органом.</w:t>
      </w:r>
    </w:p>
    <w:p w14:paraId="2B337D8D"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При реализации образовательной программы среднего профессионального образования могут применяться гибридное и онлайн-обучение, а также обучение на рабочем месте</w:t>
      </w:r>
      <w:r w:rsidRPr="006701DC">
        <w:rPr>
          <w:rFonts w:ascii="Times New Roman" w:eastAsia="Times New Roman" w:hAnsi="Times New Roman" w:cs="Times New Roman"/>
          <w:color w:val="000000" w:themeColor="text1"/>
          <w:sz w:val="28"/>
          <w:szCs w:val="28"/>
          <w:lang w:val="ky-KG" w:eastAsia="ru-RU"/>
        </w:rPr>
        <w:t>/дуальное обучение</w:t>
      </w:r>
      <w:r w:rsidRPr="006701DC">
        <w:rPr>
          <w:rFonts w:ascii="Times New Roman" w:eastAsia="Times New Roman" w:hAnsi="Times New Roman" w:cs="Times New Roman"/>
          <w:color w:val="000000" w:themeColor="text1"/>
          <w:sz w:val="28"/>
          <w:szCs w:val="28"/>
          <w:lang w:eastAsia="ru-RU"/>
        </w:rPr>
        <w:t>.</w:t>
      </w:r>
    </w:p>
    <w:p w14:paraId="71644EDB"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В образовательных организациях СПО сроки обучения по образовательным программам среднего профессионального </w:t>
      </w:r>
      <w:r w:rsidRPr="006701DC">
        <w:rPr>
          <w:rFonts w:ascii="Times New Roman" w:hAnsi="Times New Roman" w:cs="Times New Roman"/>
          <w:color w:val="000000" w:themeColor="text1"/>
          <w:sz w:val="28"/>
          <w:szCs w:val="28"/>
        </w:rPr>
        <w:lastRenderedPageBreak/>
        <w:t xml:space="preserve">образования устанавливаются в соответствии с нормативными сроками, утвержденными постановлением Правительства Кыргызской Республики «Об утверждении актов, регулирующих деятельность образовательных организаций среднего профессионального образования Кыргызской Республики» от 28 марта 2018 года № 160. </w:t>
      </w:r>
    </w:p>
    <w:p w14:paraId="30321016"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Организация образовательного процесса регламентируется учебным планом и расписанием учебных занятий для каждой специальности и формы обучения, которые разрабатываются и утверждаются образовательной организацией СПО самостоятельно на основе государственного образовательного стандарта по специальностям среднего профессионального образования. По учебным дисциплинам (циклам дисциплин) в образовательной организации СПО создаются предметные (цикловые), методические и другие комиссии.</w:t>
      </w:r>
    </w:p>
    <w:p w14:paraId="0B9FDE75" w14:textId="77ABE1FB"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В образовательных организациях СПО учебный год начинается 1 сентября и заканчивается согласно учебному плану по конкретной специальности и форме обучения. Не менее двух раз в течение учебного года для обучающихся устанавливаются каникулы общей продолжительностью не менее 10 недель в год, в том числе в зимний период – не менее 2 недель.</w:t>
      </w:r>
    </w:p>
    <w:p w14:paraId="0F25E667"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В образовательных организациях СПО устанавливаются следующие основные виды учебных занятий: урок, лекция, семинар, практическое занятие, лабораторное занятие, контрольная работа, консультация, самостоятельная работа, производственная (профессиональная) практика, курсовая работа (курсовое проектирование), выпускная квалификационная работа (дипломный проект, дипломная работа), а также могут проводиться другие виды учебных занятий.</w:t>
      </w:r>
    </w:p>
    <w:p w14:paraId="3C04C43A"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Для всех видов аудиторных занятий академический час устанавливается продолжительностью 45 минут.</w:t>
      </w:r>
    </w:p>
    <w:p w14:paraId="1DE8B180"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При проведении лабораторных и практических занятий, учебных занятий по физической культуре и другим дисциплинам, перечень которых определяется образовательной организацией СПО самостоятельно, а также при выполнении курсовой работы (курсовом проектировании) и производственном обучении в мастерских (на полигонах, в хозяйствах) учебная группа делится на подгруппы. Исходя из специфики образовательной организации СПО, учебные занятия могут проводиться с группами или подгруппами обучающихся меньшей численности, а также с отдельными обучающимися.</w:t>
      </w:r>
    </w:p>
    <w:p w14:paraId="02EE3978" w14:textId="77777777"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eastAsia="Times New Roman" w:hAnsi="Times New Roman" w:cs="Times New Roman"/>
          <w:color w:val="000000" w:themeColor="text1"/>
          <w:sz w:val="28"/>
          <w:szCs w:val="28"/>
          <w:lang w:eastAsia="ru-RU"/>
        </w:rPr>
        <w:t>Повседневное руководство учебной и воспитательной работой в учебных группах осуществляется куратором (классным руководителем) или заведующим отделения клинической базы.</w:t>
      </w:r>
    </w:p>
    <w:p w14:paraId="081F6C64"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Организация обучения на рабочем месте может осуществляться как на базе учебно-производственных комплексов, бизнес-инкубаторов, стартапов, технопарков, в том числе учебно-</w:t>
      </w:r>
      <w:r w:rsidRPr="006701DC">
        <w:rPr>
          <w:rFonts w:ascii="Times New Roman" w:hAnsi="Times New Roman" w:cs="Times New Roman"/>
          <w:color w:val="000000" w:themeColor="text1"/>
          <w:sz w:val="28"/>
          <w:szCs w:val="28"/>
        </w:rPr>
        <w:lastRenderedPageBreak/>
        <w:t xml:space="preserve">научно-производственных комплексов, учебно-производственных комбинатов, клинических баз, так и на базе работодателя, заключившего с образовательной организацией СПО соответствующий договор. </w:t>
      </w:r>
    </w:p>
    <w:p w14:paraId="388DE9DC"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6701DC">
        <w:rPr>
          <w:rFonts w:ascii="Times New Roman" w:eastAsia="Times New Roman" w:hAnsi="Times New Roman" w:cs="Times New Roman"/>
          <w:color w:val="000000" w:themeColor="text1"/>
          <w:sz w:val="28"/>
          <w:szCs w:val="28"/>
        </w:rPr>
        <w:t>Положение об обучении на рабочем месте утверждается Кабинетом Министров Кыргызской Республики.</w:t>
      </w:r>
    </w:p>
    <w:p w14:paraId="375169DD"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самостоятельна в выборе системы оценок, формы, порядка и периодичности промежуточной аттестации обучающихся. Типовое положение о проведении текущей и промежуточной аттестации обучающихся и организации учебного процесса с применением академических кредитов в образовательных организациях СПО утверждается Кабинетом Министров Кыргызской Республики.</w:t>
      </w:r>
    </w:p>
    <w:p w14:paraId="495722BE"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Количество экзаменов в процессе промежуточной аттестации обучающихся по очной, очно-заочной (вечерней) и заочной формам обучения не должно превышать 16 в учебном году. В указанное количество не входят экзамены и зачеты по физической культуре и дисциплинам по выбору обучающихся.</w:t>
      </w:r>
    </w:p>
    <w:p w14:paraId="2EDCBC99"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Итоговая государственная аттестация выпускников образовательных организаций СПО, имеющих аккредитацию, осуществляется государственными аттестационными комиссиями. Положение об итоговой государственной аттестации выпускников образовательных организаций СПО утверждается Кабинетом Министров Кыргызской Республики.</w:t>
      </w:r>
    </w:p>
    <w:p w14:paraId="653C10CC"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Оценку качества среднего профессионального образования образовательная организация СПО осуществляет через механизмы мониторинга трудоустройства, участия в рейтингах и результатов аккредитации.</w:t>
      </w:r>
    </w:p>
    <w:p w14:paraId="4C5D4C6F"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имеющая аккредитацию, выдает выпускникам, освоившим соответствующую образовательную программу в полном объеме и прошедшим итоговую государственную аттестацию, диплом государственного образца и (или) собственного образца о среднем профессиональном образовании. Документ о среднем профессиональном образовании может включать в себя приложение международного образца.</w:t>
      </w:r>
    </w:p>
    <w:p w14:paraId="324A0E80"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Обучающемуся, отчисленному из образовательной организации СПО, подлинник документа об образовании и академическая справка установленного образца выдаются после погашения финансовых и материальных задолженностей, в том числе возмещения стоимости обучения на основе государственных образовательных грантов в случаях, предусмотренных законодательством Кыргызской Республики в сфере образования.</w:t>
      </w:r>
    </w:p>
    <w:p w14:paraId="5E1B059C" w14:textId="550E3F60"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Формы документов государственного образца о среднем профессиональном образовании, а также порядок их изготовления, </w:t>
      </w:r>
      <w:r w:rsidRPr="006701DC">
        <w:rPr>
          <w:rFonts w:ascii="Times New Roman" w:hAnsi="Times New Roman" w:cs="Times New Roman"/>
          <w:color w:val="000000" w:themeColor="text1"/>
          <w:sz w:val="28"/>
          <w:szCs w:val="28"/>
        </w:rPr>
        <w:lastRenderedPageBreak/>
        <w:t>хранения, выдачи и учета утверждаются уполномоченным государственным органом.</w:t>
      </w:r>
    </w:p>
    <w:p w14:paraId="4DB32BF4"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Документ об образовании, представленный при поступлении в образовательную организацию СПО, выдается из личного дела лицу, окончившему образовательную организацию СПО или выбывшему до окончания образовательной организации СПО, по его заявлению. При этом в личном деле остается заверенная копия документа об образовании.</w:t>
      </w:r>
    </w:p>
    <w:p w14:paraId="6DAA1A43" w14:textId="77777777" w:rsidR="00550295" w:rsidRPr="006701DC" w:rsidRDefault="00550295" w:rsidP="00886FEE">
      <w:pPr>
        <w:tabs>
          <w:tab w:val="left" w:pos="1134"/>
        </w:tabs>
        <w:spacing w:after="0" w:line="240" w:lineRule="auto"/>
        <w:jc w:val="both"/>
        <w:rPr>
          <w:rFonts w:ascii="Times New Roman" w:eastAsia="Times New Roman" w:hAnsi="Times New Roman" w:cs="Times New Roman"/>
          <w:color w:val="000000" w:themeColor="text1"/>
          <w:sz w:val="28"/>
          <w:szCs w:val="28"/>
          <w:lang w:eastAsia="ru-RU"/>
        </w:rPr>
      </w:pPr>
    </w:p>
    <w:p w14:paraId="31BE6863" w14:textId="77777777" w:rsidR="00550295" w:rsidRPr="006701DC" w:rsidRDefault="00C642EE" w:rsidP="00886FEE">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4. </w:t>
      </w:r>
      <w:r w:rsidRPr="006701DC">
        <w:rPr>
          <w:rFonts w:ascii="Times New Roman" w:hAnsi="Times New Roman" w:cs="Times New Roman"/>
          <w:b/>
          <w:bCs/>
          <w:color w:val="000000" w:themeColor="text1"/>
          <w:sz w:val="28"/>
          <w:szCs w:val="28"/>
        </w:rPr>
        <w:t>Управление образовательной организацией СПО</w:t>
      </w:r>
    </w:p>
    <w:p w14:paraId="70B7751B" w14:textId="77777777" w:rsidR="00550295" w:rsidRPr="006701DC" w:rsidRDefault="00550295" w:rsidP="00886FEE">
      <w:pPr>
        <w:tabs>
          <w:tab w:val="left" w:pos="1134"/>
        </w:tabs>
        <w:spacing w:after="0" w:line="240" w:lineRule="auto"/>
        <w:jc w:val="both"/>
        <w:rPr>
          <w:rFonts w:ascii="Times New Roman" w:eastAsia="Times New Roman" w:hAnsi="Times New Roman" w:cs="Times New Roman"/>
          <w:color w:val="000000" w:themeColor="text1"/>
          <w:sz w:val="28"/>
          <w:szCs w:val="28"/>
          <w:lang w:eastAsia="ru-RU"/>
        </w:rPr>
      </w:pPr>
    </w:p>
    <w:p w14:paraId="4914702A"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Управление образовательной организацией СПО осуществляется в соответствии с законодательством Кыргызской Республики в сфере образования и его уставом на принципах участия педагогического состава, попечительского совета и финансового комитета при решении важнейших вопросов ее деятельности (организация учебного процесса, качество и содержание образования, методическое обеспечение учебного процесса и др.).</w:t>
      </w:r>
    </w:p>
    <w:p w14:paraId="301FCFB4"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Устав образовательной организации СПО утверждается и регистрируется в соответствии с гражданским законодательством Кыргызской Республики. Устав государственной образовательной организации СПО разрабатывается на основании Типового устава образовательной организации среднего профессионального образования Кыргызской Республики, утверждаемого Кабинетом Министров Кыргызской Республики.</w:t>
      </w:r>
    </w:p>
    <w:p w14:paraId="4F6FFB11" w14:textId="023556A2"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В образовательной организации СПО создается выборный представительный орган – совет образовательной организации СПО (далее – совет).</w:t>
      </w:r>
    </w:p>
    <w:p w14:paraId="15FF8A61"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В состав совета входят директор образовательной организации СПО, представители всех категорий работников, обучающихся, а также заинтересованных предприятий, учреждений и организаций. Председателем совета является директор </w:t>
      </w:r>
      <w:r w:rsidRPr="006701DC">
        <w:rPr>
          <w:rFonts w:ascii="Times New Roman" w:hAnsi="Times New Roman" w:cs="Times New Roman"/>
          <w:color w:val="000000" w:themeColor="text1"/>
          <w:sz w:val="28"/>
          <w:szCs w:val="28"/>
        </w:rPr>
        <w:t>образовательной организации СПО</w:t>
      </w:r>
      <w:r w:rsidRPr="006701DC">
        <w:rPr>
          <w:rFonts w:ascii="Times New Roman" w:eastAsia="Times New Roman" w:hAnsi="Times New Roman" w:cs="Times New Roman"/>
          <w:color w:val="000000" w:themeColor="text1"/>
          <w:sz w:val="28"/>
          <w:szCs w:val="28"/>
          <w:lang w:eastAsia="ru-RU"/>
        </w:rPr>
        <w:t>. Другие члены совета избираются общим собранием (конференцией). Срок полномочий совета не может превышать трех лет. Досрочные выборы совета проводятся по требованию не менее половины его членов, а также в других случаях, предусмотренных уставом образовательной организации СПО.</w:t>
      </w:r>
    </w:p>
    <w:p w14:paraId="076C5E7E"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В образовательной организации СПО могут создаваться и иные органы самоуправления: педагогические и методические советы, попечительский совет и другие.</w:t>
      </w:r>
    </w:p>
    <w:p w14:paraId="6371C48A"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В филиале образовательной организации СПО в соответствии с уставом может создаваться выборный представительный орган – совет филиала.</w:t>
      </w:r>
    </w:p>
    <w:p w14:paraId="1E8DC7E3"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lastRenderedPageBreak/>
        <w:t>Порядок выборов, деятельность и полномочия органов самоуправления определяются уставом образовательной организации СПО.</w:t>
      </w:r>
    </w:p>
    <w:p w14:paraId="403A1C91"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Непосредственное руководство государственной образовательной организацией СПО осуществляет ее директор, назначаемый на конкурсной основе в порядке, определяемом Кабинетом Министров Кыргызской Республики. Кандидатами на должность директора государственной образовательной организации СПО могут стать лица, имеющие высшее профессиональное образование по педагогической и (или) другой специальности. Квалификационные требования к кандидатам, участвующим в конкурсе, и требования к составу конкурсной комиссии определяются Кабинетом Министров Кыргызской Республики.</w:t>
      </w:r>
    </w:p>
    <w:p w14:paraId="1066BCFF"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Руководитель негосударственной образовательной организации СПО назначается учредителем (учредителями).</w:t>
      </w:r>
    </w:p>
    <w:p w14:paraId="506D3FB4"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Директор образовательной организации СПО в соответствии с законодательством Кыргызской Республики и уставом действует от имени образовательной организации СПО, представляет ее во всех организациях, заключает договоры (контракты), в том числе трудовые, выдает доверенности, открывает счета в банке, в пределах своей компетенции издает приказы и дает указания, обязательные для исполнения всеми работниками и обучающимися.</w:t>
      </w:r>
    </w:p>
    <w:p w14:paraId="0A31B7A8"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Директору государственной образовательной организации СПО совмещение его должности с другой оплачиваемой руководящей должностью, кроме научного и научно-методического руководства, внутри или вне образовательной организации СПО запрещается.</w:t>
      </w:r>
    </w:p>
    <w:p w14:paraId="305F64A6"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В соответствии с трудовым законодательством и законодательством в сфере образования Кыргызской Республики директор назначает, освобождает от должности работников и определяет должностные обязанности работников.</w:t>
      </w:r>
    </w:p>
    <w:p w14:paraId="56A50C1F"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Разграничение полномочий между советом и директором определяется уставом образовательной организации СПО.</w:t>
      </w:r>
    </w:p>
    <w:p w14:paraId="14CED69C"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Директор государственной образовательной организации СПО назначается на должность сроком на пять лет. Одно и то же лицо не может занимать должность директора одной и той же государственной образовательной организации СПО в совокупности более десяти лет.</w:t>
      </w:r>
    </w:p>
    <w:p w14:paraId="5E0BCDE0"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Создание, управление, реорганизация и ликвидация образовательных организаций СПО любых форм собственности регулируется гражданским законодательством Кыргызской Республики и уставом образовательной организации СПО.</w:t>
      </w:r>
    </w:p>
    <w:p w14:paraId="05E5F4DA" w14:textId="77777777" w:rsidR="00550295" w:rsidRPr="006701DC" w:rsidRDefault="00C642EE" w:rsidP="00886FE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6701DC">
        <w:rPr>
          <w:rFonts w:ascii="Times New Roman" w:eastAsia="Times New Roman" w:hAnsi="Times New Roman" w:cs="Times New Roman"/>
          <w:color w:val="000000" w:themeColor="text1"/>
          <w:sz w:val="28"/>
          <w:szCs w:val="28"/>
        </w:rPr>
        <w:t xml:space="preserve">Учредителями образовательной организации СПО могут быть органы государственной власти и местного самоуправления, юридические и физические лица при условии соблюдения государственных образовательных стандартов, иностранные государства, международные организации в соответствии с </w:t>
      </w:r>
      <w:r w:rsidRPr="006701DC">
        <w:rPr>
          <w:rFonts w:ascii="Times New Roman" w:hAnsi="Times New Roman" w:cs="Times New Roman"/>
          <w:color w:val="000000" w:themeColor="text1"/>
          <w:sz w:val="28"/>
          <w:szCs w:val="28"/>
        </w:rPr>
        <w:lastRenderedPageBreak/>
        <w:t xml:space="preserve">международными </w:t>
      </w:r>
      <w:r w:rsidRPr="006701DC">
        <w:rPr>
          <w:rFonts w:ascii="Times New Roman" w:eastAsia="Times New Roman" w:hAnsi="Times New Roman" w:cs="Times New Roman"/>
          <w:color w:val="000000" w:themeColor="text1"/>
          <w:sz w:val="28"/>
          <w:szCs w:val="28"/>
        </w:rPr>
        <w:t>договорами, вступившими в силу в соответствии с законодательством Кыргызской Республики.</w:t>
      </w:r>
    </w:p>
    <w:p w14:paraId="61EF06F1" w14:textId="77777777" w:rsidR="00550295" w:rsidRPr="006701DC" w:rsidRDefault="00550295" w:rsidP="00886FEE">
      <w:pPr>
        <w:tabs>
          <w:tab w:val="left" w:pos="1134"/>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29EA2AC9" w14:textId="77777777" w:rsidR="00550295" w:rsidRPr="006701DC" w:rsidRDefault="00C642EE" w:rsidP="00886FEE">
      <w:pPr>
        <w:tabs>
          <w:tab w:val="left" w:pos="1134"/>
        </w:tabs>
        <w:spacing w:after="0" w:line="240" w:lineRule="auto"/>
        <w:contextualSpacing/>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5. </w:t>
      </w:r>
      <w:r w:rsidRPr="006701DC">
        <w:rPr>
          <w:rFonts w:ascii="Times New Roman" w:hAnsi="Times New Roman" w:cs="Times New Roman"/>
          <w:b/>
          <w:bCs/>
          <w:color w:val="000000" w:themeColor="text1"/>
          <w:sz w:val="28"/>
          <w:szCs w:val="28"/>
        </w:rPr>
        <w:t>Обучающиеся образовательной организации СПО</w:t>
      </w:r>
    </w:p>
    <w:p w14:paraId="177835B1" w14:textId="77777777" w:rsidR="00550295" w:rsidRPr="006701DC" w:rsidRDefault="00550295" w:rsidP="00886FEE">
      <w:pPr>
        <w:pStyle w:val="af5"/>
        <w:tabs>
          <w:tab w:val="left" w:pos="1134"/>
        </w:tabs>
        <w:spacing w:after="0" w:line="240" w:lineRule="auto"/>
        <w:ind w:left="0" w:firstLine="709"/>
        <w:rPr>
          <w:rFonts w:ascii="Times New Roman" w:hAnsi="Times New Roman" w:cs="Times New Roman"/>
          <w:bCs/>
          <w:color w:val="000000" w:themeColor="text1"/>
          <w:sz w:val="28"/>
          <w:szCs w:val="28"/>
        </w:rPr>
      </w:pPr>
    </w:p>
    <w:p w14:paraId="79B08484"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Обучающимся образовательной организации СПО является лицо, зачисленное приказом директора в образовательную организацию СПО для обучения по образовательным программам среднего профессионального образования.</w:t>
      </w:r>
    </w:p>
    <w:p w14:paraId="03D8A528" w14:textId="1327D16B"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Слушателем образовательной организации СПО </w:t>
      </w:r>
      <w:r w:rsidR="008D5BA2" w:rsidRPr="006701DC">
        <w:rPr>
          <w:rFonts w:ascii="Times New Roman" w:eastAsia="Times New Roman" w:hAnsi="Times New Roman" w:cs="Times New Roman"/>
          <w:color w:val="000000" w:themeColor="text1"/>
          <w:sz w:val="28"/>
          <w:szCs w:val="28"/>
          <w:lang w:eastAsia="ru-RU"/>
        </w:rPr>
        <w:br/>
      </w:r>
      <w:r w:rsidRPr="006701DC">
        <w:rPr>
          <w:rFonts w:ascii="Times New Roman" w:eastAsia="Times New Roman" w:hAnsi="Times New Roman" w:cs="Times New Roman"/>
          <w:color w:val="000000" w:themeColor="text1"/>
          <w:sz w:val="28"/>
          <w:szCs w:val="28"/>
          <w:lang w:eastAsia="ru-RU"/>
        </w:rPr>
        <w:t>(далее – слушатель) является лицо, зачисленное приказом директора в образовательную организацию СПО для обучения на подготовительных курсах или освоения дополнительной профессиональной образовательной программы.</w:t>
      </w:r>
    </w:p>
    <w:p w14:paraId="2944A3E8" w14:textId="77777777" w:rsidR="00550295" w:rsidRPr="006701DC" w:rsidRDefault="00C642EE" w:rsidP="00886FEE">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Правовое положение слушателя в части получения образовательных услуг соответствует статусу обучающегося соответствующей формы обучения.</w:t>
      </w:r>
    </w:p>
    <w:p w14:paraId="4950D3D9"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Права и обязанности обучающихся образовательной организации СПО определяются законодательством Кыргызской Республики в сфере образования и уставом образовательной организации СПО.</w:t>
      </w:r>
    </w:p>
    <w:p w14:paraId="3CDBFA22"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Обучающимся выдаются студенческий билет и зачетная книжка установленного образца в бумажном и/или электронном форматах.</w:t>
      </w:r>
    </w:p>
    <w:p w14:paraId="5E17BD12"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Обучающиеся могут совмещать учебу с работой в соответствии с законодательством Кыргызской Республики.</w:t>
      </w:r>
    </w:p>
    <w:p w14:paraId="4FBD49C2"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Обучающиеся имеют право на:</w:t>
      </w:r>
    </w:p>
    <w:p w14:paraId="2BC378BC" w14:textId="0D0AF3A0"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1)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получение качественного образования в соответствии с государственными образовательными стандартами;</w:t>
      </w:r>
    </w:p>
    <w:p w14:paraId="04FB954C" w14:textId="7830EF81"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2)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безопасную образовательную среду;</w:t>
      </w:r>
    </w:p>
    <w:p w14:paraId="429B45A6" w14:textId="0861126A"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3)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защиту от информации, пропаганды и агитации, наносящих вред здоровью, моральному и духовному развитию;</w:t>
      </w:r>
    </w:p>
    <w:p w14:paraId="59CBBE41" w14:textId="0F0C2B60"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4)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медицинский осмотр и организацию первой медицинской помощи;</w:t>
      </w:r>
    </w:p>
    <w:p w14:paraId="784EB25B" w14:textId="60E8C48F"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5)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защиту от любых форм эксплуатации и действий, наносящих вред здоровью, а также физического и психологического насилия, унижения достоинства;</w:t>
      </w:r>
    </w:p>
    <w:p w14:paraId="7E1D38BA" w14:textId="5CC9951D"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6)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уважение человеческого достоинства, свободное выражение собственных взглядов и убеждений;</w:t>
      </w:r>
    </w:p>
    <w:p w14:paraId="42163886" w14:textId="3C6A5A58"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7)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получение дополнительных образовательных услуг, в том числе и на платной основе;</w:t>
      </w:r>
    </w:p>
    <w:p w14:paraId="69833762" w14:textId="5718AF85"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8)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бесплатное пользование информационными ресурсами, услугами учебных, социально-бытовых, лечебных и других подразделений образовательной организации СПО в порядке, установленном его уставом;</w:t>
      </w:r>
    </w:p>
    <w:p w14:paraId="69F0881C" w14:textId="69125B14"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lastRenderedPageBreak/>
        <w:t xml:space="preserve">9) </w:t>
      </w:r>
      <w:r w:rsidR="004573C5"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отсрочку от призыва на воинскую службу в соответствии с законодательством Кыргызской Республики в области воинской обязанности, военной и альтернативной служб;</w:t>
      </w:r>
    </w:p>
    <w:p w14:paraId="4BA28E63"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10) предоставление условий для обучения с учетом особенностей их психофизического развития и состояния здоровья;</w:t>
      </w:r>
    </w:p>
    <w:p w14:paraId="363D3B3D"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11) выбор образовательной организации СПО и формы обучения на любом этапе обучения, а также получение индивидуальных образовательных услуг;</w:t>
      </w:r>
    </w:p>
    <w:p w14:paraId="661673BE" w14:textId="77777777" w:rsidR="00550295" w:rsidRPr="006701DC" w:rsidRDefault="00C642EE" w:rsidP="00886FEE">
      <w:pP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12) участие в обсуждении и решении вопросов деятельности образовательной организации СПО;</w:t>
      </w:r>
    </w:p>
    <w:p w14:paraId="06631F09" w14:textId="0BC5B267" w:rsidR="00550295" w:rsidRPr="006701DC" w:rsidRDefault="00C642EE" w:rsidP="00886FEE">
      <w:pPr>
        <w:tabs>
          <w:tab w:val="left" w:pos="1134"/>
          <w:tab w:val="decimal" w:pos="1418"/>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01DC">
        <w:rPr>
          <w:rFonts w:ascii="Times New Roman" w:eastAsia="Times New Roman" w:hAnsi="Times New Roman" w:cs="Times New Roman"/>
          <w:color w:val="000000" w:themeColor="text1"/>
          <w:sz w:val="28"/>
          <w:szCs w:val="28"/>
          <w:lang w:eastAsia="ru-RU"/>
        </w:rPr>
        <w:t xml:space="preserve">13) </w:t>
      </w:r>
      <w:r w:rsidR="00EC2991" w:rsidRPr="006701DC">
        <w:rPr>
          <w:rFonts w:ascii="Times New Roman" w:eastAsia="Times New Roman" w:hAnsi="Times New Roman" w:cs="Times New Roman"/>
          <w:color w:val="000000" w:themeColor="text1"/>
          <w:sz w:val="28"/>
          <w:szCs w:val="28"/>
          <w:lang w:eastAsia="ru-RU"/>
        </w:rPr>
        <w:tab/>
      </w:r>
      <w:r w:rsidRPr="006701DC">
        <w:rPr>
          <w:rFonts w:ascii="Times New Roman" w:eastAsia="Times New Roman" w:hAnsi="Times New Roman" w:cs="Times New Roman"/>
          <w:color w:val="000000" w:themeColor="text1"/>
          <w:sz w:val="28"/>
          <w:szCs w:val="28"/>
          <w:lang w:eastAsia="ru-RU"/>
        </w:rPr>
        <w:t>обжалование приказов и распоряжений администрации образовательной организации СПО в установленном законодательством Кыргызской Республики порядке.</w:t>
      </w:r>
    </w:p>
    <w:p w14:paraId="23AA5C09"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Обучающиеся обязаны освоить образовательные программы на уровне требований государственного образовательного стандарта, соблюдать законодательство в области образования, этические нормы поведения и правила внутреннего распорядка, уважать общенациональные и общечеловеческие ценности. В случае нанесения ущерба образовательной организации СПО обучающиеся несут ответственность в соответствии с законодательством Кыргызской Республики о правонарушениях.</w:t>
      </w:r>
    </w:p>
    <w:p w14:paraId="59998ED9"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Обучающиеся очной формы обучения, обучающиеся за счет бюджетных средств, в установленном порядке обеспечиваются стипендиями. Обучающиеся вправе получать стипендии, выплачиваемые физическими или юридическими лицами, а также иные стипендии.</w:t>
      </w:r>
    </w:p>
    <w:p w14:paraId="730A02E8"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в пределах имеющихся специальных средств и средств учредителей самостоятельно в соответствии с законодательством Кыргызской Республики разрабатывает и реализует меры социальной поддержки обучающихся, предусмотренные законодательством Кыргызской Республики в сфере образования.</w:t>
      </w:r>
    </w:p>
    <w:p w14:paraId="621E6395" w14:textId="77777777"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За успехи в освоении образовательных программ, экспериментально-конструкторской и другой работе для обучающихся устанавливаются различные формы морального и материального поощрения.</w:t>
      </w:r>
    </w:p>
    <w:p w14:paraId="42DF3B26"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Обучающиеся, нуждающиеся в жилой площади, обеспечиваются местами в общежитии при наличии соответствующего жилищного фонда у образовательной организации СПО.</w:t>
      </w:r>
    </w:p>
    <w:p w14:paraId="08ECE97D"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По медицинским показаниям и в других исключительных случаях обучающемуся предоставляется академический отпуск в порядке, установленном Кабинетом Министров Кыргызской Республики.</w:t>
      </w:r>
    </w:p>
    <w:p w14:paraId="03C61B3C"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Перевод, отчисление и восстановление обучающихся образовательной организации СПО осуществляется в соответствии с </w:t>
      </w:r>
      <w:r w:rsidRPr="006701DC">
        <w:rPr>
          <w:rFonts w:ascii="Times New Roman" w:hAnsi="Times New Roman" w:cs="Times New Roman"/>
          <w:color w:val="000000" w:themeColor="text1"/>
          <w:sz w:val="28"/>
          <w:szCs w:val="28"/>
        </w:rPr>
        <w:lastRenderedPageBreak/>
        <w:t>порядком, установленным Кабинетом Министров Кыргызской Республики.</w:t>
      </w:r>
    </w:p>
    <w:p w14:paraId="620F7076"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За невыполнение учебного плана по специальности в установленные сроки по неуважительной причине, неисполнение обязанностей, предусмотренных уставом образовательной организации СПО, нарушение правил внутреннего распорядка к обучающимся могут быть применены дисциплинарные взыскания вплоть до отчисления из образовательной организации СПО. Не допускается отчисление обучающихся по инициативе администрации во время болезни, каникул, академического отпуска или отпуска по беременности и родам.</w:t>
      </w:r>
    </w:p>
    <w:p w14:paraId="055A4A65"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Порядок распределения молодых специалистов, обучавшихся за счет государственных образовательных грантов, определяется Кабинетом Министров Кыргызской Республики.</w:t>
      </w:r>
    </w:p>
    <w:p w14:paraId="73E4AAE7" w14:textId="77777777" w:rsidR="00550295" w:rsidRPr="006701DC" w:rsidRDefault="00550295" w:rsidP="00886FEE">
      <w:pPr>
        <w:tabs>
          <w:tab w:val="left" w:pos="1134"/>
        </w:tabs>
        <w:spacing w:after="0" w:line="240" w:lineRule="auto"/>
        <w:ind w:firstLine="709"/>
        <w:jc w:val="both"/>
        <w:rPr>
          <w:rFonts w:ascii="Times New Roman" w:hAnsi="Times New Roman" w:cs="Times New Roman"/>
          <w:color w:val="000000" w:themeColor="text1"/>
          <w:sz w:val="28"/>
          <w:szCs w:val="28"/>
        </w:rPr>
      </w:pPr>
    </w:p>
    <w:p w14:paraId="267D522F" w14:textId="77777777" w:rsidR="00550295" w:rsidRPr="006701DC" w:rsidRDefault="00C642EE" w:rsidP="00886FEE">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6. </w:t>
      </w:r>
      <w:r w:rsidRPr="006701DC">
        <w:rPr>
          <w:rFonts w:ascii="Times New Roman" w:hAnsi="Times New Roman" w:cs="Times New Roman"/>
          <w:b/>
          <w:bCs/>
          <w:color w:val="000000" w:themeColor="text1"/>
          <w:sz w:val="28"/>
          <w:szCs w:val="28"/>
        </w:rPr>
        <w:t>Работники образовательной организации СПО</w:t>
      </w:r>
    </w:p>
    <w:p w14:paraId="30C6AF10" w14:textId="77777777" w:rsidR="00550295" w:rsidRPr="006701DC" w:rsidRDefault="00550295" w:rsidP="00886FEE">
      <w:pPr>
        <w:tabs>
          <w:tab w:val="left" w:pos="1134"/>
        </w:tabs>
        <w:spacing w:after="0" w:line="240" w:lineRule="auto"/>
        <w:ind w:firstLine="709"/>
        <w:rPr>
          <w:rFonts w:ascii="Times New Roman" w:hAnsi="Times New Roman" w:cs="Times New Roman"/>
          <w:bCs/>
          <w:color w:val="000000" w:themeColor="text1"/>
          <w:sz w:val="28"/>
          <w:szCs w:val="28"/>
        </w:rPr>
      </w:pPr>
    </w:p>
    <w:p w14:paraId="5136D86C"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К работникам образовательной организации СПО относятся руководящие и педагогические работники, учебно-вспомогательный и иной персонал.</w:t>
      </w:r>
    </w:p>
    <w:p w14:paraId="40197862"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Работники образовательной организации СПО имеют право:</w:t>
      </w:r>
    </w:p>
    <w:p w14:paraId="2C2C1694" w14:textId="0F637699"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1)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защищать свою профессиональную честь и достоинство;</w:t>
      </w:r>
    </w:p>
    <w:p w14:paraId="326AF07A" w14:textId="75C977C9"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2)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участвовать в управлении образовательной организацией СПО в порядке, определяемом его уставом;</w:t>
      </w:r>
    </w:p>
    <w:p w14:paraId="4B984173" w14:textId="4D0560AA"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3)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избирать и быть избранными в совет и другие выборные органы, участвовать в обсуждении и решении вопросов деятельности образовательной организации СПО;</w:t>
      </w:r>
    </w:p>
    <w:p w14:paraId="2B13BD68" w14:textId="625A4354" w:rsidR="00550295" w:rsidRPr="006701DC" w:rsidRDefault="00C642EE" w:rsidP="00886FEE">
      <w:pPr>
        <w:tabs>
          <w:tab w:val="left" w:pos="993"/>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4)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обжаловать приказы и распоряжения администрации образовательных организаций СПО;</w:t>
      </w:r>
    </w:p>
    <w:p w14:paraId="2F561673" w14:textId="3BD5EB19"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5)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получать необходимое организационное, учебно-методическое и материально-техническое обеспечение своей профессиональной деятельности, бесплатно пользоваться библиотеками, информационными ресурсами, услугами учебных, учебно-методических, социально-бытовых, лечебных и других подразделений образовательной организации СПО в соответствии с его уставом и (или) коллективным договором.</w:t>
      </w:r>
    </w:p>
    <w:p w14:paraId="14A80130" w14:textId="77777777"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Педагогические работники образовательной организации СПО имеют право на:</w:t>
      </w:r>
    </w:p>
    <w:p w14:paraId="0C4245E3" w14:textId="18A8E20B"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1)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свободу выбора образовательных программ, форм и методов обучения, учебников и учебных пособий в соответствии с государственными образовательными стандартами;</w:t>
      </w:r>
    </w:p>
    <w:p w14:paraId="657FD8D3" w14:textId="21F4902C"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2)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создание и использование инновационных методов и технологий, проведение научно-педагогического эксперимента, внедрение передового педагогического опыта в учебный процесс;</w:t>
      </w:r>
    </w:p>
    <w:p w14:paraId="74ADFBCD" w14:textId="3E4BA919"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lastRenderedPageBreak/>
        <w:t xml:space="preserve">3)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поощрение за высокие образовательные и другие достижения обучающихся;</w:t>
      </w:r>
    </w:p>
    <w:p w14:paraId="51A1EFEB" w14:textId="77A2F800"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4)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индивидуальную педагогическую деятельность, проведение занятий в форме репетиторства и тренингов в порядке, установленном налоговым законодательством Кыргызской Республики;</w:t>
      </w:r>
    </w:p>
    <w:p w14:paraId="4C7DDB5E" w14:textId="421102A0" w:rsidR="00550295" w:rsidRPr="006701DC" w:rsidRDefault="00C642EE" w:rsidP="00886FEE">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5)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непрерывное профессиональное развитие, методическую поддержку и наставничество.</w:t>
      </w:r>
    </w:p>
    <w:p w14:paraId="13558C8D" w14:textId="20165CCE" w:rsidR="00550295" w:rsidRPr="006701DC" w:rsidRDefault="00C642EE" w:rsidP="00886FEE">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Педагогический работник не имеет </w:t>
      </w:r>
      <w:r w:rsidR="004703CA" w:rsidRPr="006701DC">
        <w:rPr>
          <w:rFonts w:ascii="Times New Roman" w:hAnsi="Times New Roman" w:cs="Times New Roman"/>
          <w:color w:val="000000" w:themeColor="text1"/>
          <w:sz w:val="28"/>
          <w:szCs w:val="28"/>
        </w:rPr>
        <w:t xml:space="preserve">право </w:t>
      </w:r>
      <w:r w:rsidRPr="006701DC">
        <w:rPr>
          <w:rFonts w:ascii="Times New Roman" w:hAnsi="Times New Roman" w:cs="Times New Roman"/>
          <w:color w:val="000000" w:themeColor="text1"/>
          <w:sz w:val="28"/>
          <w:szCs w:val="28"/>
        </w:rPr>
        <w:t>на:</w:t>
      </w:r>
    </w:p>
    <w:p w14:paraId="53FDCA2C" w14:textId="219E79E3"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1)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проведение религиозной и атеистической пропаганды в образовательных организациях СПО;</w:t>
      </w:r>
    </w:p>
    <w:p w14:paraId="4A41E8BA" w14:textId="57B6B10F"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2)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организацию политических групп, партий в образовательных организациях СПО;</w:t>
      </w:r>
    </w:p>
    <w:p w14:paraId="5D8A133E" w14:textId="16B3841D"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3)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распространение шовинистической, националистической, милитаристской, сепаратистской идеологии;</w:t>
      </w:r>
    </w:p>
    <w:p w14:paraId="15110C0A" w14:textId="7FE00314"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4)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вовлечение обучающихся в забастовочные движения и политические акции;</w:t>
      </w:r>
    </w:p>
    <w:p w14:paraId="4A079F4B" w14:textId="4FE31F75"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5)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насилие над обучающимися и любого рода дискриминации;</w:t>
      </w:r>
    </w:p>
    <w:p w14:paraId="2176DAE9" w14:textId="573ABBD2"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6)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использование антипедагогических методов воспитания, связанных с физическим и психическим насилием над личностью обучающегося, антигуманные, а также опасные для жизни или здоровья обучающихся методы обучения.</w:t>
      </w:r>
    </w:p>
    <w:p w14:paraId="67B8EE3D"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Работники образовательной организации СПО обязаны соблюдать устав образовательной организации СПО, правила внутреннего распорядка, строго следовать профессиональной этике, качественно выполнять возложенные на них функциональные обязанности.</w:t>
      </w:r>
    </w:p>
    <w:p w14:paraId="3C9892F2"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Педагогический работник образовательной организации СПО обязан:</w:t>
      </w:r>
    </w:p>
    <w:p w14:paraId="444A2043" w14:textId="03444BD9"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1)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проводить обучение на высоком профессиональном уровне;</w:t>
      </w:r>
    </w:p>
    <w:p w14:paraId="6AC475B7" w14:textId="6E1E6E2A"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2)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соблюдать принципы инклюзивного образования, дифференциации и индивидуализации обучения;</w:t>
      </w:r>
    </w:p>
    <w:p w14:paraId="0DE4E359" w14:textId="20753327"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3)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проводить учебно-воспитательную работу в духе уважения к родителям, другим членам общества, культурно-историческим ценностям Кыргызской Республики, государственному устройству, воспитывать бережное отношение к окружающей среде;</w:t>
      </w:r>
    </w:p>
    <w:p w14:paraId="20F2762C" w14:textId="14F316F7"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4) </w:t>
      </w:r>
      <w:r w:rsidR="00F378EB" w:rsidRPr="006701DC">
        <w:rPr>
          <w:rFonts w:ascii="Times New Roman" w:hAnsi="Times New Roman" w:cs="Times New Roman"/>
          <w:color w:val="000000" w:themeColor="text1"/>
          <w:sz w:val="28"/>
          <w:szCs w:val="28"/>
        </w:rPr>
        <w:tab/>
      </w:r>
      <w:r w:rsidR="00EB3959" w:rsidRPr="006701DC">
        <w:rPr>
          <w:rFonts w:ascii="Times New Roman" w:hAnsi="Times New Roman" w:cs="Times New Roman"/>
          <w:color w:val="000000" w:themeColor="text1"/>
          <w:sz w:val="28"/>
          <w:szCs w:val="28"/>
        </w:rPr>
        <w:t xml:space="preserve">поощрять </w:t>
      </w:r>
      <w:r w:rsidRPr="006701DC">
        <w:rPr>
          <w:rFonts w:ascii="Times New Roman" w:hAnsi="Times New Roman" w:cs="Times New Roman"/>
          <w:color w:val="000000" w:themeColor="text1"/>
          <w:sz w:val="28"/>
          <w:szCs w:val="28"/>
        </w:rPr>
        <w:t>уважение к общечеловеческим ценностям: доброте, трудолюбию, гуманизму, патриотизму, справедливости и воспитывать нетерпимость к коррупции;</w:t>
      </w:r>
    </w:p>
    <w:p w14:paraId="10AC293D" w14:textId="452F6793"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5)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постоянно совершенствовать свои профессиональные знания и навыки, повышать свою квалификацию;</w:t>
      </w:r>
    </w:p>
    <w:p w14:paraId="37B6C5EE" w14:textId="46A54280"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6)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уважать честь и достоинство обучающихся, не допускать проявления гендерного насилия и дискриминации в своей деятельности, а также предотвращать такие проявления между обучающимися;</w:t>
      </w:r>
    </w:p>
    <w:p w14:paraId="79D3FAD9" w14:textId="4CF50902"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lastRenderedPageBreak/>
        <w:t xml:space="preserve">7)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готовить обучающихся к сознательной жизни в духе взаимопонимания, мира, согласия между народами;</w:t>
      </w:r>
    </w:p>
    <w:p w14:paraId="544B4A4C" w14:textId="6F6769C4"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8) </w:t>
      </w:r>
      <w:r w:rsidR="00F378EB" w:rsidRPr="006701DC">
        <w:rPr>
          <w:rFonts w:ascii="Times New Roman" w:hAnsi="Times New Roman" w:cs="Times New Roman"/>
          <w:color w:val="000000" w:themeColor="text1"/>
          <w:sz w:val="28"/>
          <w:szCs w:val="28"/>
        </w:rPr>
        <w:tab/>
      </w:r>
      <w:r w:rsidRPr="006701DC">
        <w:rPr>
          <w:rFonts w:ascii="Times New Roman" w:hAnsi="Times New Roman" w:cs="Times New Roman"/>
          <w:color w:val="000000" w:themeColor="text1"/>
          <w:sz w:val="28"/>
          <w:szCs w:val="28"/>
        </w:rPr>
        <w:t>содействовать развитию индивидуальных творческих способностей и критического мышления обучающихся.</w:t>
      </w:r>
    </w:p>
    <w:p w14:paraId="676E1C00"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Руководство образовательной организации СПО создает необходимые условия для повышения квалификации работников. Повышение квалификации работников может осуществляться за счет бюджетных и внебюджетных средств образовательной организации СПО. Повышение квалификации педагогических работников проводится не реже одного раза в пять лет путем прохождения обучения и (или) стажировок в образовательных организациях высшего профессионального образования, образовательных организациях, предоставляющих услуги дополнительного образования, научных, научно-методических и других учреждениях и организациях посредством подготовки и защиты диссертации или в других формах.</w:t>
      </w:r>
    </w:p>
    <w:p w14:paraId="06351667" w14:textId="1EA2233D"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Руководящие и педагогические работники образовательной организации СПО проходят аттестацию в порядке, устанавливаемом уполномоченным государственным органом.</w:t>
      </w:r>
    </w:p>
    <w:p w14:paraId="3DA91E32"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Увольнение преподавателей образовательной организации СПО по инициативе администрации, связанное с сокращением численности работников, допускается только после окончания учебного года.</w:t>
      </w:r>
    </w:p>
    <w:p w14:paraId="1BF84786" w14:textId="77777777" w:rsidR="00550295" w:rsidRPr="006701DC" w:rsidRDefault="00550295" w:rsidP="00120E20">
      <w:pPr>
        <w:tabs>
          <w:tab w:val="left" w:pos="1134"/>
        </w:tabs>
        <w:spacing w:after="0" w:line="240" w:lineRule="auto"/>
        <w:ind w:firstLine="709"/>
        <w:jc w:val="both"/>
        <w:rPr>
          <w:rFonts w:ascii="Times New Roman" w:hAnsi="Times New Roman" w:cs="Times New Roman"/>
          <w:color w:val="000000" w:themeColor="text1"/>
          <w:sz w:val="28"/>
          <w:szCs w:val="28"/>
        </w:rPr>
      </w:pPr>
    </w:p>
    <w:p w14:paraId="1EDC8D9D" w14:textId="77777777" w:rsidR="00550295" w:rsidRPr="006701DC" w:rsidRDefault="00C642EE" w:rsidP="00120E20">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7. </w:t>
      </w:r>
      <w:r w:rsidRPr="006701DC">
        <w:rPr>
          <w:rFonts w:ascii="Times New Roman" w:hAnsi="Times New Roman" w:cs="Times New Roman"/>
          <w:b/>
          <w:bCs/>
          <w:color w:val="000000" w:themeColor="text1"/>
          <w:sz w:val="28"/>
          <w:szCs w:val="28"/>
        </w:rPr>
        <w:t>Финансирование образовательной организации СПО</w:t>
      </w:r>
    </w:p>
    <w:p w14:paraId="0E3180C7" w14:textId="77777777" w:rsidR="00550295" w:rsidRPr="006701DC" w:rsidRDefault="00550295" w:rsidP="00120E20">
      <w:pPr>
        <w:tabs>
          <w:tab w:val="left" w:pos="1134"/>
        </w:tabs>
        <w:spacing w:after="0" w:line="240" w:lineRule="auto"/>
        <w:ind w:firstLine="709"/>
        <w:jc w:val="both"/>
        <w:rPr>
          <w:rFonts w:ascii="Times New Roman" w:hAnsi="Times New Roman" w:cs="Times New Roman"/>
          <w:color w:val="000000" w:themeColor="text1"/>
          <w:sz w:val="28"/>
          <w:szCs w:val="28"/>
        </w:rPr>
      </w:pPr>
    </w:p>
    <w:p w14:paraId="1C260360"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За государственными образовательными организациями СПО в целях обеспечения их деятельности, предусмотренной уставом, закрепляются на праве оперативного управления здания, сооружения, оборудование, а также иное необходимое имущество потребительского, социального, культурного и иного назначения.</w:t>
      </w:r>
    </w:p>
    <w:p w14:paraId="795C2C60" w14:textId="77777777" w:rsidR="00550295" w:rsidRPr="006701DC" w:rsidRDefault="00C642EE" w:rsidP="00120E20">
      <w:pPr>
        <w:shd w:val="clear" w:color="auto" w:fill="FFFFFF"/>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Государственным образовательным организациям СПО передаются на праве оперативного управления выделенные им в установленном порядке земельные участки. Право пользования этими участками регулируется земельным законодательством Кыргызской Республики.</w:t>
      </w:r>
    </w:p>
    <w:p w14:paraId="601F490C"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Право пользования, владения и распоряжения имуществом негосударственной образовательной организации СПО определяется гражданским и земельным законодательством Кыргызской Республики, а также уставом образовательной организации.</w:t>
      </w:r>
    </w:p>
    <w:p w14:paraId="2B423A09"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в соответствии с законодательством Кыргызской Республики и уставом вправе выступать в качестве арендатора и (или) арендодателя имущества.</w:t>
      </w:r>
    </w:p>
    <w:p w14:paraId="26B93B98" w14:textId="77777777"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 xml:space="preserve">Негосударственная образовательная организация СПО пользуется преимущественным правом на продление срока действия </w:t>
      </w:r>
      <w:r w:rsidRPr="006701DC">
        <w:rPr>
          <w:rFonts w:ascii="Times New Roman" w:hAnsi="Times New Roman" w:cs="Times New Roman"/>
          <w:color w:val="000000" w:themeColor="text1"/>
          <w:sz w:val="28"/>
          <w:szCs w:val="28"/>
        </w:rPr>
        <w:lastRenderedPageBreak/>
        <w:t>договора ранее арендуемых и/или фактически используемых государственных или муниципальных помещений.</w:t>
      </w:r>
    </w:p>
    <w:p w14:paraId="2B300545"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Источниками формирования имущества и финансирования деятельности образовательной организации СПО являются:</w:t>
      </w:r>
    </w:p>
    <w:p w14:paraId="6C46F3BE" w14:textId="6D516E73"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1) </w:t>
      </w:r>
      <w:r w:rsidR="00F378EB"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с</w:t>
      </w:r>
      <w:r w:rsidRPr="006701DC">
        <w:rPr>
          <w:rFonts w:ascii="Times New Roman" w:eastAsia="Times New Roman" w:hAnsi="Times New Roman" w:cs="Times New Roman"/>
          <w:color w:val="000000" w:themeColor="text1"/>
          <w:sz w:val="28"/>
          <w:szCs w:val="28"/>
          <w:lang w:val="kk-KZ"/>
        </w:rPr>
        <w:t>редства республиканского бюджета;</w:t>
      </w:r>
    </w:p>
    <w:p w14:paraId="7901AB64" w14:textId="6807217E"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2) </w:t>
      </w:r>
      <w:r w:rsidR="00F378EB"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с</w:t>
      </w:r>
      <w:r w:rsidRPr="006701DC">
        <w:rPr>
          <w:rFonts w:ascii="Times New Roman" w:eastAsia="Times New Roman" w:hAnsi="Times New Roman" w:cs="Times New Roman"/>
          <w:color w:val="000000" w:themeColor="text1"/>
          <w:sz w:val="28"/>
          <w:szCs w:val="28"/>
          <w:lang w:val="kk-KZ"/>
        </w:rPr>
        <w:t>редства местного бюджета;</w:t>
      </w:r>
    </w:p>
    <w:p w14:paraId="501926C5" w14:textId="749CD861"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3) </w:t>
      </w:r>
      <w:r w:rsidR="00F378EB"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м</w:t>
      </w:r>
      <w:r w:rsidRPr="006701DC">
        <w:rPr>
          <w:rFonts w:ascii="Times New Roman" w:eastAsia="Times New Roman" w:hAnsi="Times New Roman" w:cs="Times New Roman"/>
          <w:color w:val="000000" w:themeColor="text1"/>
          <w:sz w:val="28"/>
          <w:szCs w:val="28"/>
          <w:lang w:val="kk-KZ"/>
        </w:rPr>
        <w:t>атериальные и денежные членские взносы учредителя;</w:t>
      </w:r>
    </w:p>
    <w:p w14:paraId="6FF12EC0" w14:textId="287C4EFA"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4) </w:t>
      </w:r>
      <w:r w:rsidR="00267487"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д</w:t>
      </w:r>
      <w:r w:rsidRPr="006701DC">
        <w:rPr>
          <w:rFonts w:ascii="Times New Roman" w:eastAsia="Times New Roman" w:hAnsi="Times New Roman" w:cs="Times New Roman"/>
          <w:color w:val="000000" w:themeColor="text1"/>
          <w:sz w:val="28"/>
          <w:szCs w:val="28"/>
          <w:lang w:val="kk-KZ"/>
        </w:rPr>
        <w:t>обровольные взносы</w:t>
      </w:r>
      <w:r w:rsidRPr="006701DC">
        <w:rPr>
          <w:rFonts w:ascii="Times New Roman" w:eastAsia="Times New Roman" w:hAnsi="Times New Roman" w:cs="Times New Roman"/>
          <w:color w:val="000000" w:themeColor="text1"/>
          <w:sz w:val="28"/>
          <w:szCs w:val="28"/>
        </w:rPr>
        <w:t xml:space="preserve"> – </w:t>
      </w:r>
      <w:r w:rsidRPr="006701DC">
        <w:rPr>
          <w:rFonts w:ascii="Times New Roman" w:eastAsia="Times New Roman" w:hAnsi="Times New Roman" w:cs="Times New Roman"/>
          <w:color w:val="000000" w:themeColor="text1"/>
          <w:sz w:val="28"/>
          <w:szCs w:val="28"/>
          <w:lang w:val="kk-KZ"/>
        </w:rPr>
        <w:t>самостоятельные отчисления юридических и физических лиц, в том числе иностранных;</w:t>
      </w:r>
    </w:p>
    <w:p w14:paraId="129B7E21" w14:textId="4CC4CA30"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5) </w:t>
      </w:r>
      <w:r w:rsidR="00267487"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lang w:val="kk-KZ"/>
        </w:rPr>
        <w:t>средства, поступающие от оплаты образовательных услуг образовательной организации СПО;</w:t>
      </w:r>
    </w:p>
    <w:p w14:paraId="72426D8F" w14:textId="310A2648"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6) </w:t>
      </w:r>
      <w:r w:rsidR="00267487"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г</w:t>
      </w:r>
      <w:r w:rsidRPr="006701DC">
        <w:rPr>
          <w:rFonts w:ascii="Times New Roman" w:eastAsia="Times New Roman" w:hAnsi="Times New Roman" w:cs="Times New Roman"/>
          <w:color w:val="000000" w:themeColor="text1"/>
          <w:sz w:val="28"/>
          <w:szCs w:val="28"/>
          <w:lang w:val="kk-KZ"/>
        </w:rPr>
        <w:t>ранты, кредиты, полученные от международных организаций, стран-доноров;</w:t>
      </w:r>
    </w:p>
    <w:p w14:paraId="79720247" w14:textId="6D6B5FDC" w:rsidR="00550295" w:rsidRPr="006701DC" w:rsidRDefault="00C642EE" w:rsidP="00120E20">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rPr>
      </w:pPr>
      <w:r w:rsidRPr="006701DC">
        <w:rPr>
          <w:rFonts w:ascii="Times New Roman" w:eastAsia="Times New Roman" w:hAnsi="Times New Roman" w:cs="Times New Roman"/>
          <w:color w:val="000000" w:themeColor="text1"/>
          <w:sz w:val="28"/>
          <w:szCs w:val="28"/>
          <w:lang w:val="kk-KZ"/>
        </w:rPr>
        <w:t xml:space="preserve">7) </w:t>
      </w:r>
      <w:r w:rsidR="00267487" w:rsidRPr="006701DC">
        <w:rPr>
          <w:rFonts w:ascii="Times New Roman" w:eastAsia="Times New Roman" w:hAnsi="Times New Roman" w:cs="Times New Roman"/>
          <w:color w:val="000000" w:themeColor="text1"/>
          <w:sz w:val="28"/>
          <w:szCs w:val="28"/>
          <w:lang w:val="kk-KZ"/>
        </w:rPr>
        <w:tab/>
      </w:r>
      <w:r w:rsidRPr="006701DC">
        <w:rPr>
          <w:rFonts w:ascii="Times New Roman" w:eastAsia="Times New Roman" w:hAnsi="Times New Roman" w:cs="Times New Roman"/>
          <w:color w:val="000000" w:themeColor="text1"/>
          <w:sz w:val="28"/>
          <w:szCs w:val="28"/>
        </w:rPr>
        <w:t>и</w:t>
      </w:r>
      <w:r w:rsidRPr="006701DC">
        <w:rPr>
          <w:rFonts w:ascii="Times New Roman" w:eastAsia="Times New Roman" w:hAnsi="Times New Roman" w:cs="Times New Roman"/>
          <w:color w:val="000000" w:themeColor="text1"/>
          <w:sz w:val="28"/>
          <w:szCs w:val="28"/>
          <w:lang w:val="kk-KZ"/>
        </w:rPr>
        <w:t>ные средства, не противоречащие законодательству Кыргызской Республики.</w:t>
      </w:r>
    </w:p>
    <w:p w14:paraId="25CE5D66"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Привлечение образовательной организацией СПО дополнительных средств не влечет за собой снижения нормативов и (или) абсолютных размеров его финансирования из соответствующего бюджета.</w:t>
      </w:r>
    </w:p>
    <w:p w14:paraId="78E1D26A"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Размер платы за получение платных образовательных услуг устанавливается в соответствии с утвержденной сметой расходов.</w:t>
      </w:r>
    </w:p>
    <w:p w14:paraId="0A522DD6" w14:textId="77777777" w:rsidR="00550295" w:rsidRPr="006701DC" w:rsidRDefault="00C642EE" w:rsidP="00120E20">
      <w:pPr>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может оказывать дополнительные платные образовательные услуги сверх соответствующих образовательных программ и государственного образовательного стандарта по договорам с физическими и юридическими лицами, в том числе обучающимися, за счет бюджетных средств (на добровольной основе).</w:t>
      </w:r>
    </w:p>
    <w:p w14:paraId="0DB53201"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вправе вести предпринимательскую деятельность, предусмотренную ее уставом, в соответствии с законодательством Кыргызской Республики в области предпринимательской деятельности.</w:t>
      </w:r>
    </w:p>
    <w:p w14:paraId="7B4BF9DF"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самостоятельно решает вопросы, связанные с заключением договоров, определением обязательств и иных условий, не противоречащих законодательству Кыргызской Республики и уставу образовательной организации СПО.</w:t>
      </w:r>
    </w:p>
    <w:p w14:paraId="2CBDD1FB" w14:textId="77777777" w:rsidR="00550295" w:rsidRPr="006701DC" w:rsidRDefault="00550295" w:rsidP="00120E20">
      <w:pPr>
        <w:tabs>
          <w:tab w:val="left" w:pos="1134"/>
        </w:tabs>
        <w:spacing w:after="0" w:line="240" w:lineRule="auto"/>
        <w:ind w:firstLine="709"/>
        <w:jc w:val="both"/>
        <w:rPr>
          <w:rFonts w:ascii="Times New Roman" w:hAnsi="Times New Roman" w:cs="Times New Roman"/>
          <w:strike/>
          <w:color w:val="000000" w:themeColor="text1"/>
          <w:sz w:val="28"/>
          <w:szCs w:val="28"/>
        </w:rPr>
      </w:pPr>
    </w:p>
    <w:p w14:paraId="092D484E" w14:textId="77777777" w:rsidR="00550295" w:rsidRPr="006701DC" w:rsidRDefault="00C642EE" w:rsidP="00120E20">
      <w:pPr>
        <w:tabs>
          <w:tab w:val="left" w:pos="1134"/>
        </w:tabs>
        <w:spacing w:after="0" w:line="240" w:lineRule="auto"/>
        <w:jc w:val="center"/>
        <w:rPr>
          <w:rFonts w:ascii="Times New Roman" w:hAnsi="Times New Roman" w:cs="Times New Roman"/>
          <w:b/>
          <w:bCs/>
          <w:color w:val="000000" w:themeColor="text1"/>
          <w:sz w:val="28"/>
          <w:szCs w:val="28"/>
        </w:rPr>
      </w:pPr>
      <w:r w:rsidRPr="006701DC">
        <w:rPr>
          <w:rFonts w:ascii="Times New Roman" w:hAnsi="Times New Roman" w:cs="Times New Roman"/>
          <w:b/>
          <w:bCs/>
          <w:color w:val="000000" w:themeColor="text1"/>
          <w:sz w:val="28"/>
          <w:szCs w:val="28"/>
          <w:lang w:val="ky-KG"/>
        </w:rPr>
        <w:t xml:space="preserve">Глава 8. </w:t>
      </w:r>
      <w:r w:rsidRPr="006701DC">
        <w:rPr>
          <w:rFonts w:ascii="Times New Roman" w:hAnsi="Times New Roman" w:cs="Times New Roman"/>
          <w:b/>
          <w:bCs/>
          <w:color w:val="000000" w:themeColor="text1"/>
          <w:sz w:val="28"/>
          <w:szCs w:val="28"/>
        </w:rPr>
        <w:t>Международная и внешнеэкономическая деятельность образовательной организации СПО</w:t>
      </w:r>
    </w:p>
    <w:p w14:paraId="293B7BB4" w14:textId="77777777" w:rsidR="00550295" w:rsidRPr="006701DC" w:rsidRDefault="00550295" w:rsidP="00120E20">
      <w:pPr>
        <w:pStyle w:val="af5"/>
        <w:tabs>
          <w:tab w:val="left" w:pos="1134"/>
        </w:tabs>
        <w:spacing w:after="0" w:line="240" w:lineRule="auto"/>
        <w:ind w:left="0" w:firstLine="709"/>
        <w:rPr>
          <w:rFonts w:ascii="Times New Roman" w:hAnsi="Times New Roman" w:cs="Times New Roman"/>
          <w:bCs/>
          <w:color w:val="000000" w:themeColor="text1"/>
          <w:sz w:val="28"/>
          <w:szCs w:val="28"/>
        </w:rPr>
      </w:pPr>
    </w:p>
    <w:p w14:paraId="6A05780A" w14:textId="77777777" w:rsidR="00550295" w:rsidRPr="006701DC" w:rsidRDefault="00C642EE" w:rsidP="00120E20">
      <w:pPr>
        <w:pStyle w:val="af5"/>
        <w:numPr>
          <w:ilvl w:val="0"/>
          <w:numId w:val="3"/>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t>Образовательная организация СПО имеет право осуществлять международное сотрудничество в области образовательной, научной и иной деятельности в соответствии с международными договорами, вступившими в силу в соответствии с законодательством Кыргызской Республики.</w:t>
      </w:r>
    </w:p>
    <w:p w14:paraId="60EA1B11" w14:textId="348D5FB7" w:rsidR="00550295" w:rsidRPr="006701DC" w:rsidRDefault="00C642EE" w:rsidP="00120E20">
      <w:pPr>
        <w:shd w:val="clear" w:color="auto" w:fill="FFFFFF"/>
        <w:tabs>
          <w:tab w:val="left" w:pos="1134"/>
        </w:tabs>
        <w:spacing w:after="0" w:line="240" w:lineRule="auto"/>
        <w:ind w:firstLine="709"/>
        <w:jc w:val="both"/>
        <w:rPr>
          <w:rFonts w:ascii="Times New Roman" w:hAnsi="Times New Roman" w:cs="Times New Roman"/>
          <w:color w:val="000000" w:themeColor="text1"/>
          <w:sz w:val="28"/>
          <w:szCs w:val="28"/>
        </w:rPr>
      </w:pPr>
      <w:r w:rsidRPr="006701DC">
        <w:rPr>
          <w:rFonts w:ascii="Times New Roman" w:hAnsi="Times New Roman" w:cs="Times New Roman"/>
          <w:color w:val="000000" w:themeColor="text1"/>
          <w:sz w:val="28"/>
          <w:szCs w:val="28"/>
        </w:rPr>
        <w:lastRenderedPageBreak/>
        <w:t>Международное сотрудничество образовательных организаций СПО осуществляется на основе международных договоров между государственным органом управления образованием и соответствующими органами управления образованием иностранных государств, а также договоров, заключенных образовательными организациями СПО с иностранными образовательными учреждениями, иностранными физическими и (или) юридическими лицами.</w:t>
      </w:r>
    </w:p>
    <w:sectPr w:rsidR="00550295" w:rsidRPr="006701DC" w:rsidSect="00886FEE">
      <w:footerReference w:type="default" r:id="rId8"/>
      <w:pgSz w:w="11907" w:h="16840"/>
      <w:pgMar w:top="1134" w:right="1701" w:bottom="1134" w:left="1701"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3F80" w14:textId="77777777" w:rsidR="00B02271" w:rsidRDefault="00B02271">
      <w:pPr>
        <w:spacing w:after="0" w:line="240" w:lineRule="auto"/>
      </w:pPr>
      <w:r>
        <w:separator/>
      </w:r>
    </w:p>
  </w:endnote>
  <w:endnote w:type="continuationSeparator" w:id="0">
    <w:p w14:paraId="15A35E70" w14:textId="77777777" w:rsidR="00B02271" w:rsidRDefault="00B0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732024"/>
      <w:docPartObj>
        <w:docPartGallery w:val="Page Numbers (Bottom of Page)"/>
        <w:docPartUnique/>
      </w:docPartObj>
    </w:sdtPr>
    <w:sdtEndPr>
      <w:rPr>
        <w:rFonts w:ascii="Times New Roman" w:hAnsi="Times New Roman" w:cs="Times New Roman"/>
        <w:sz w:val="28"/>
      </w:rPr>
    </w:sdtEndPr>
    <w:sdtContent>
      <w:p w14:paraId="6C04124D" w14:textId="2F8C2399" w:rsidR="00550295" w:rsidRPr="00120E20" w:rsidRDefault="00885AEA" w:rsidP="00120E20">
        <w:pPr>
          <w:pStyle w:val="afb"/>
          <w:jc w:val="right"/>
        </w:pPr>
        <w:r w:rsidRPr="00120E20">
          <w:fldChar w:fldCharType="begin"/>
        </w:r>
        <w:r w:rsidRPr="00120E20">
          <w:instrText>PAGE   \* MERGEFORMAT</w:instrText>
        </w:r>
        <w:r w:rsidRPr="00120E20">
          <w:fldChar w:fldCharType="separate"/>
        </w:r>
        <w:r w:rsidR="005C70CE" w:rsidRPr="005C70CE">
          <w:rPr>
            <w:rFonts w:ascii="Times New Roman" w:hAnsi="Times New Roman" w:cs="Times New Roman"/>
            <w:noProof/>
            <w:sz w:val="28"/>
          </w:rPr>
          <w:t>2</w:t>
        </w:r>
        <w:r w:rsidRPr="00120E20">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BD00" w14:textId="77777777" w:rsidR="00B02271" w:rsidRDefault="00B02271">
      <w:pPr>
        <w:spacing w:after="0" w:line="240" w:lineRule="auto"/>
      </w:pPr>
      <w:r>
        <w:separator/>
      </w:r>
    </w:p>
  </w:footnote>
  <w:footnote w:type="continuationSeparator" w:id="0">
    <w:p w14:paraId="69465DCF" w14:textId="77777777" w:rsidR="00B02271" w:rsidRDefault="00B0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17C0"/>
    <w:multiLevelType w:val="multilevel"/>
    <w:tmpl w:val="C4547A02"/>
    <w:lvl w:ilvl="0">
      <w:start w:val="3"/>
      <w:numFmt w:val="decimal"/>
      <w:suff w:val="space"/>
      <w:lvlText w:val="%1."/>
      <w:lvlJc w:val="left"/>
      <w:pPr>
        <w:ind w:left="495" w:hanging="495"/>
      </w:pPr>
      <w:rPr>
        <w:rFonts w:hint="default"/>
        <w:b w:val="0"/>
        <w:color w:val="auto"/>
      </w:rPr>
    </w:lvl>
    <w:lvl w:ilvl="1">
      <w:start w:val="1"/>
      <w:numFmt w:val="decimal"/>
      <w:suff w:val="space"/>
      <w:lvlText w:val="%2."/>
      <w:lvlJc w:val="left"/>
      <w:pPr>
        <w:ind w:left="1346" w:hanging="495"/>
      </w:pPr>
      <w:rPr>
        <w:rFonts w:ascii="Times New Roman" w:eastAsiaTheme="minorHAnsi" w:hAnsi="Times New Roman" w:cs="Times New Roman"/>
        <w:b w:val="0"/>
        <w:color w:val="auto"/>
      </w:rPr>
    </w:lvl>
    <w:lvl w:ilvl="2">
      <w:start w:val="1"/>
      <w:numFmt w:val="decimal"/>
      <w:suff w:val="space"/>
      <w:lvlText w:val="%1.%2.%3."/>
      <w:lvlJc w:val="left"/>
      <w:pPr>
        <w:ind w:left="2160" w:hanging="720"/>
      </w:pPr>
      <w:rPr>
        <w:rFonts w:hint="default"/>
        <w:b w:val="0"/>
        <w:color w:val="auto"/>
      </w:rPr>
    </w:lvl>
    <w:lvl w:ilvl="3">
      <w:start w:val="1"/>
      <w:numFmt w:val="decimal"/>
      <w:suff w:val="space"/>
      <w:lvlText w:val="%1.%2.%3.%4."/>
      <w:lvlJc w:val="left"/>
      <w:pPr>
        <w:ind w:left="2880" w:hanging="720"/>
      </w:pPr>
      <w:rPr>
        <w:rFonts w:hint="default"/>
        <w:b w:val="0"/>
        <w:color w:val="auto"/>
      </w:rPr>
    </w:lvl>
    <w:lvl w:ilvl="4">
      <w:start w:val="1"/>
      <w:numFmt w:val="decimal"/>
      <w:suff w:val="space"/>
      <w:lvlText w:val="%1.%2.%3.%4.%5."/>
      <w:lvlJc w:val="left"/>
      <w:pPr>
        <w:ind w:left="3960" w:hanging="1080"/>
      </w:pPr>
      <w:rPr>
        <w:rFonts w:hint="default"/>
        <w:b w:val="0"/>
        <w:color w:val="auto"/>
      </w:rPr>
    </w:lvl>
    <w:lvl w:ilvl="5">
      <w:start w:val="1"/>
      <w:numFmt w:val="decimal"/>
      <w:suff w:val="space"/>
      <w:lvlText w:val="%1.%2.%3.%4.%5.%6."/>
      <w:lvlJc w:val="left"/>
      <w:pPr>
        <w:ind w:left="4680" w:hanging="1080"/>
      </w:pPr>
      <w:rPr>
        <w:rFonts w:hint="default"/>
        <w:b w:val="0"/>
        <w:color w:val="auto"/>
      </w:rPr>
    </w:lvl>
    <w:lvl w:ilvl="6">
      <w:start w:val="1"/>
      <w:numFmt w:val="decimal"/>
      <w:suff w:val="space"/>
      <w:lvlText w:val="%1.%2.%3.%4.%5.%6.%7."/>
      <w:lvlJc w:val="left"/>
      <w:pPr>
        <w:ind w:left="5760" w:hanging="1440"/>
      </w:pPr>
      <w:rPr>
        <w:rFonts w:hint="default"/>
        <w:b w:val="0"/>
        <w:color w:val="auto"/>
      </w:rPr>
    </w:lvl>
    <w:lvl w:ilvl="7">
      <w:start w:val="1"/>
      <w:numFmt w:val="decimal"/>
      <w:suff w:val="space"/>
      <w:lvlText w:val="%1.%2.%3.%4.%5.%6.%7.%8."/>
      <w:lvlJc w:val="left"/>
      <w:pPr>
        <w:ind w:left="6480" w:hanging="1440"/>
      </w:pPr>
      <w:rPr>
        <w:rFonts w:hint="default"/>
        <w:b w:val="0"/>
        <w:color w:val="auto"/>
      </w:rPr>
    </w:lvl>
    <w:lvl w:ilvl="8">
      <w:start w:val="1"/>
      <w:numFmt w:val="decimal"/>
      <w:suff w:val="space"/>
      <w:lvlText w:val="%1.%2.%3.%4.%5.%6.%7.%8.%9."/>
      <w:lvlJc w:val="left"/>
      <w:pPr>
        <w:ind w:left="7560" w:hanging="1800"/>
      </w:pPr>
      <w:rPr>
        <w:rFonts w:hint="default"/>
        <w:b w:val="0"/>
        <w:color w:val="auto"/>
      </w:rPr>
    </w:lvl>
  </w:abstractNum>
  <w:abstractNum w:abstractNumId="1" w15:restartNumberingAfterBreak="0">
    <w:nsid w:val="4CB506DF"/>
    <w:multiLevelType w:val="multilevel"/>
    <w:tmpl w:val="A712F93E"/>
    <w:lvl w:ilvl="0">
      <w:start w:val="1"/>
      <w:numFmt w:val="decimal"/>
      <w:suff w:val="space"/>
      <w:lvlText w:val="%1."/>
      <w:lvlJc w:val="left"/>
      <w:pPr>
        <w:ind w:left="495" w:hanging="495"/>
      </w:pPr>
      <w:rPr>
        <w:rFonts w:hint="default"/>
        <w:b/>
        <w:color w:val="auto"/>
      </w:rPr>
    </w:lvl>
    <w:lvl w:ilvl="1">
      <w:start w:val="55"/>
      <w:numFmt w:val="decimal"/>
      <w:suff w:val="space"/>
      <w:lvlText w:val="%2."/>
      <w:lvlJc w:val="left"/>
      <w:pPr>
        <w:ind w:left="1346" w:hanging="495"/>
      </w:pPr>
      <w:rPr>
        <w:rFonts w:ascii="Times New Roman" w:eastAsia="Times New Roman" w:hAnsi="Times New Roman" w:cs="Times New Roman" w:hint="default"/>
        <w:b w:val="0"/>
        <w:color w:val="auto"/>
      </w:rPr>
    </w:lvl>
    <w:lvl w:ilvl="2">
      <w:start w:val="1"/>
      <w:numFmt w:val="decimal"/>
      <w:suff w:val="space"/>
      <w:lvlText w:val="%1.%2.%3."/>
      <w:lvlJc w:val="left"/>
      <w:pPr>
        <w:ind w:left="2160" w:hanging="720"/>
      </w:pPr>
      <w:rPr>
        <w:rFonts w:hint="default"/>
        <w:b w:val="0"/>
        <w:color w:val="auto"/>
      </w:rPr>
    </w:lvl>
    <w:lvl w:ilvl="3">
      <w:start w:val="1"/>
      <w:numFmt w:val="decimal"/>
      <w:suff w:val="space"/>
      <w:lvlText w:val="%1.%2.%3.%4."/>
      <w:lvlJc w:val="left"/>
      <w:pPr>
        <w:ind w:left="2880" w:hanging="720"/>
      </w:pPr>
      <w:rPr>
        <w:rFonts w:hint="default"/>
        <w:b w:val="0"/>
        <w:color w:val="auto"/>
      </w:rPr>
    </w:lvl>
    <w:lvl w:ilvl="4">
      <w:start w:val="1"/>
      <w:numFmt w:val="decimal"/>
      <w:suff w:val="space"/>
      <w:lvlText w:val="%1.%2.%3.%4.%5."/>
      <w:lvlJc w:val="left"/>
      <w:pPr>
        <w:ind w:left="3960" w:hanging="1080"/>
      </w:pPr>
      <w:rPr>
        <w:rFonts w:hint="default"/>
        <w:b w:val="0"/>
        <w:color w:val="auto"/>
      </w:rPr>
    </w:lvl>
    <w:lvl w:ilvl="5">
      <w:start w:val="1"/>
      <w:numFmt w:val="decimal"/>
      <w:suff w:val="space"/>
      <w:lvlText w:val="%1.%2.%3.%4.%5.%6."/>
      <w:lvlJc w:val="left"/>
      <w:pPr>
        <w:ind w:left="4680" w:hanging="1080"/>
      </w:pPr>
      <w:rPr>
        <w:rFonts w:hint="default"/>
        <w:b w:val="0"/>
        <w:color w:val="auto"/>
      </w:rPr>
    </w:lvl>
    <w:lvl w:ilvl="6">
      <w:start w:val="1"/>
      <w:numFmt w:val="decimal"/>
      <w:suff w:val="space"/>
      <w:lvlText w:val="%1.%2.%3.%4.%5.%6.%7."/>
      <w:lvlJc w:val="left"/>
      <w:pPr>
        <w:ind w:left="5760" w:hanging="1440"/>
      </w:pPr>
      <w:rPr>
        <w:rFonts w:hint="default"/>
        <w:b w:val="0"/>
        <w:color w:val="auto"/>
      </w:rPr>
    </w:lvl>
    <w:lvl w:ilvl="7">
      <w:start w:val="1"/>
      <w:numFmt w:val="decimal"/>
      <w:suff w:val="space"/>
      <w:lvlText w:val="%1.%2.%3.%4.%5.%6.%7.%8."/>
      <w:lvlJc w:val="left"/>
      <w:pPr>
        <w:ind w:left="6480" w:hanging="1440"/>
      </w:pPr>
      <w:rPr>
        <w:rFonts w:hint="default"/>
        <w:b w:val="0"/>
        <w:color w:val="auto"/>
      </w:rPr>
    </w:lvl>
    <w:lvl w:ilvl="8">
      <w:start w:val="1"/>
      <w:numFmt w:val="decimal"/>
      <w:suff w:val="space"/>
      <w:lvlText w:val="%1.%2.%3.%4.%5.%6.%7.%8.%9."/>
      <w:lvlJc w:val="left"/>
      <w:pPr>
        <w:ind w:left="7560" w:hanging="1800"/>
      </w:pPr>
      <w:rPr>
        <w:rFonts w:hint="default"/>
        <w:b w:val="0"/>
        <w:color w:val="auto"/>
      </w:rPr>
    </w:lvl>
  </w:abstractNum>
  <w:abstractNum w:abstractNumId="2" w15:restartNumberingAfterBreak="0">
    <w:nsid w:val="7DDC47A4"/>
    <w:multiLevelType w:val="multilevel"/>
    <w:tmpl w:val="1FA8E808"/>
    <w:lvl w:ilvl="0">
      <w:start w:val="1"/>
      <w:numFmt w:val="decimal"/>
      <w:suff w:val="space"/>
      <w:lvlText w:val="%1."/>
      <w:lvlJc w:val="left"/>
      <w:pPr>
        <w:ind w:left="495" w:hanging="495"/>
      </w:pPr>
      <w:rPr>
        <w:rFonts w:hint="default"/>
        <w:b/>
        <w:color w:val="auto"/>
      </w:rPr>
    </w:lvl>
    <w:lvl w:ilvl="1">
      <w:start w:val="1"/>
      <w:numFmt w:val="decimal"/>
      <w:suff w:val="space"/>
      <w:lvlText w:val="%2."/>
      <w:lvlJc w:val="left"/>
      <w:pPr>
        <w:ind w:left="1346" w:hanging="495"/>
      </w:pPr>
      <w:rPr>
        <w:rFonts w:ascii="Times New Roman" w:eastAsiaTheme="minorHAnsi" w:hAnsi="Times New Roman" w:cs="Times New Roman"/>
        <w:b w:val="0"/>
        <w:color w:val="auto"/>
      </w:rPr>
    </w:lvl>
    <w:lvl w:ilvl="2">
      <w:start w:val="1"/>
      <w:numFmt w:val="decimal"/>
      <w:suff w:val="space"/>
      <w:lvlText w:val="%1.%2.%3."/>
      <w:lvlJc w:val="left"/>
      <w:pPr>
        <w:ind w:left="2160" w:hanging="720"/>
      </w:pPr>
      <w:rPr>
        <w:rFonts w:hint="default"/>
        <w:b w:val="0"/>
        <w:color w:val="auto"/>
      </w:rPr>
    </w:lvl>
    <w:lvl w:ilvl="3">
      <w:start w:val="1"/>
      <w:numFmt w:val="decimal"/>
      <w:suff w:val="space"/>
      <w:lvlText w:val="%1.%2.%3.%4."/>
      <w:lvlJc w:val="left"/>
      <w:pPr>
        <w:ind w:left="2880" w:hanging="720"/>
      </w:pPr>
      <w:rPr>
        <w:rFonts w:hint="default"/>
        <w:b w:val="0"/>
        <w:color w:val="auto"/>
      </w:rPr>
    </w:lvl>
    <w:lvl w:ilvl="4">
      <w:start w:val="1"/>
      <w:numFmt w:val="decimal"/>
      <w:suff w:val="space"/>
      <w:lvlText w:val="%1.%2.%3.%4.%5."/>
      <w:lvlJc w:val="left"/>
      <w:pPr>
        <w:ind w:left="3960" w:hanging="1080"/>
      </w:pPr>
      <w:rPr>
        <w:rFonts w:hint="default"/>
        <w:b w:val="0"/>
        <w:color w:val="auto"/>
      </w:rPr>
    </w:lvl>
    <w:lvl w:ilvl="5">
      <w:start w:val="1"/>
      <w:numFmt w:val="decimal"/>
      <w:suff w:val="space"/>
      <w:lvlText w:val="%1.%2.%3.%4.%5.%6."/>
      <w:lvlJc w:val="left"/>
      <w:pPr>
        <w:ind w:left="4680" w:hanging="1080"/>
      </w:pPr>
      <w:rPr>
        <w:rFonts w:hint="default"/>
        <w:b w:val="0"/>
        <w:color w:val="auto"/>
      </w:rPr>
    </w:lvl>
    <w:lvl w:ilvl="6">
      <w:start w:val="1"/>
      <w:numFmt w:val="decimal"/>
      <w:suff w:val="space"/>
      <w:lvlText w:val="%1.%2.%3.%4.%5.%6.%7."/>
      <w:lvlJc w:val="left"/>
      <w:pPr>
        <w:ind w:left="5760" w:hanging="1440"/>
      </w:pPr>
      <w:rPr>
        <w:rFonts w:hint="default"/>
        <w:b w:val="0"/>
        <w:color w:val="auto"/>
      </w:rPr>
    </w:lvl>
    <w:lvl w:ilvl="7">
      <w:start w:val="1"/>
      <w:numFmt w:val="decimal"/>
      <w:suff w:val="space"/>
      <w:lvlText w:val="%1.%2.%3.%4.%5.%6.%7.%8."/>
      <w:lvlJc w:val="left"/>
      <w:pPr>
        <w:ind w:left="6480" w:hanging="1440"/>
      </w:pPr>
      <w:rPr>
        <w:rFonts w:hint="default"/>
        <w:b w:val="0"/>
        <w:color w:val="auto"/>
      </w:rPr>
    </w:lvl>
    <w:lvl w:ilvl="8">
      <w:start w:val="1"/>
      <w:numFmt w:val="decimal"/>
      <w:suff w:val="space"/>
      <w:lvlText w:val="%1.%2.%3.%4.%5.%6.%7.%8.%9."/>
      <w:lvlJc w:val="left"/>
      <w:pPr>
        <w:ind w:left="7560" w:hanging="1800"/>
      </w:pPr>
      <w:rPr>
        <w:rFonts w:hint="default"/>
        <w:b w:val="0"/>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95"/>
    <w:rsid w:val="000272A2"/>
    <w:rsid w:val="00090969"/>
    <w:rsid w:val="000D2679"/>
    <w:rsid w:val="000D57B5"/>
    <w:rsid w:val="00120E20"/>
    <w:rsid w:val="001D545D"/>
    <w:rsid w:val="002230CB"/>
    <w:rsid w:val="00231D5B"/>
    <w:rsid w:val="0023796E"/>
    <w:rsid w:val="00267487"/>
    <w:rsid w:val="00277ABE"/>
    <w:rsid w:val="002809C1"/>
    <w:rsid w:val="00313BCD"/>
    <w:rsid w:val="004573C5"/>
    <w:rsid w:val="004703CA"/>
    <w:rsid w:val="004E1D28"/>
    <w:rsid w:val="004F3D7B"/>
    <w:rsid w:val="00500B08"/>
    <w:rsid w:val="0054598F"/>
    <w:rsid w:val="00550295"/>
    <w:rsid w:val="005C70CE"/>
    <w:rsid w:val="006046ED"/>
    <w:rsid w:val="0065252D"/>
    <w:rsid w:val="006701DC"/>
    <w:rsid w:val="0068060F"/>
    <w:rsid w:val="006B5FBA"/>
    <w:rsid w:val="00733504"/>
    <w:rsid w:val="007F08DC"/>
    <w:rsid w:val="0082455B"/>
    <w:rsid w:val="00885AEA"/>
    <w:rsid w:val="00886FEE"/>
    <w:rsid w:val="008C4150"/>
    <w:rsid w:val="008D5BA2"/>
    <w:rsid w:val="008F1A11"/>
    <w:rsid w:val="0095027C"/>
    <w:rsid w:val="00B02271"/>
    <w:rsid w:val="00B57B18"/>
    <w:rsid w:val="00B979D2"/>
    <w:rsid w:val="00C642EE"/>
    <w:rsid w:val="00E54A54"/>
    <w:rsid w:val="00EB3959"/>
    <w:rsid w:val="00EC2991"/>
    <w:rsid w:val="00EC4E3B"/>
    <w:rsid w:val="00ED0FAC"/>
    <w:rsid w:val="00F378EB"/>
    <w:rsid w:val="00F9037D"/>
    <w:rsid w:val="00FC706F"/>
    <w:rsid w:val="00FD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08B97"/>
  <w15:docId w15:val="{0552ACA7-BFC6-4014-9451-B8276D4A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link w:val="af6"/>
    <w:uiPriority w:val="34"/>
    <w:qFormat/>
    <w:pPr>
      <w:ind w:left="720"/>
      <w:contextualSpacing/>
    </w:pPr>
  </w:style>
  <w:style w:type="paragraph" w:customStyle="1" w:styleId="tktekst">
    <w:name w:val="tktekst"/>
    <w:basedOn w:val="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f6">
    <w:name w:val="Абзац списка Знак"/>
    <w:link w:val="af5"/>
    <w:uiPriority w:val="34"/>
    <w:qFormat/>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style>
  <w:style w:type="paragraph" w:styleId="afb">
    <w:name w:val="footer"/>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afb"/>
    <w:uiPriority w:val="99"/>
  </w:style>
  <w:style w:type="paragraph" w:customStyle="1" w:styleId="tkTekst0">
    <w:name w:val="_Текст обычный (tkTekst)"/>
    <w:basedOn w:val="a"/>
    <w:pPr>
      <w:spacing w:after="60"/>
      <w:ind w:firstLine="567"/>
      <w:jc w:val="both"/>
    </w:pPr>
    <w:rPr>
      <w:rFonts w:ascii="Arial" w:eastAsia="Times New Roman" w:hAnsi="Arial" w:cs="Arial"/>
      <w:sz w:val="20"/>
      <w:szCs w:val="20"/>
      <w:lang w:eastAsia="ru-RU"/>
    </w:rPr>
  </w:style>
  <w:style w:type="character" w:styleId="afd">
    <w:name w:val="annotation reference"/>
    <w:basedOn w:val="a0"/>
    <w:uiPriority w:val="99"/>
    <w:semiHidden/>
    <w:unhideWhenUsed/>
    <w:rsid w:val="004703CA"/>
    <w:rPr>
      <w:sz w:val="16"/>
      <w:szCs w:val="16"/>
    </w:rPr>
  </w:style>
  <w:style w:type="paragraph" w:styleId="afe">
    <w:name w:val="annotation text"/>
    <w:basedOn w:val="a"/>
    <w:link w:val="aff"/>
    <w:uiPriority w:val="99"/>
    <w:semiHidden/>
    <w:unhideWhenUsed/>
    <w:rsid w:val="004703CA"/>
    <w:pPr>
      <w:spacing w:line="240" w:lineRule="auto"/>
    </w:pPr>
    <w:rPr>
      <w:sz w:val="20"/>
      <w:szCs w:val="20"/>
    </w:rPr>
  </w:style>
  <w:style w:type="character" w:customStyle="1" w:styleId="aff">
    <w:name w:val="Текст примечания Знак"/>
    <w:basedOn w:val="a0"/>
    <w:link w:val="afe"/>
    <w:uiPriority w:val="99"/>
    <w:semiHidden/>
    <w:rsid w:val="004703CA"/>
    <w:rPr>
      <w:sz w:val="20"/>
      <w:szCs w:val="20"/>
    </w:rPr>
  </w:style>
  <w:style w:type="paragraph" w:styleId="aff0">
    <w:name w:val="annotation subject"/>
    <w:basedOn w:val="afe"/>
    <w:next w:val="afe"/>
    <w:link w:val="aff1"/>
    <w:uiPriority w:val="99"/>
    <w:semiHidden/>
    <w:unhideWhenUsed/>
    <w:rsid w:val="004703CA"/>
    <w:rPr>
      <w:b/>
      <w:bCs/>
    </w:rPr>
  </w:style>
  <w:style w:type="character" w:customStyle="1" w:styleId="aff1">
    <w:name w:val="Тема примечания Знак"/>
    <w:basedOn w:val="aff"/>
    <w:link w:val="aff0"/>
    <w:uiPriority w:val="99"/>
    <w:semiHidden/>
    <w:rsid w:val="00470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C985F-55E1-4181-9222-0587C0A0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4415</Words>
  <Characters>25170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 Тороев</dc:creator>
  <cp:keywords/>
  <dc:description/>
  <cp:lastModifiedBy>Пользователь</cp:lastModifiedBy>
  <cp:revision>2</cp:revision>
  <cp:lastPrinted>2025-04-25T08:35:00Z</cp:lastPrinted>
  <dcterms:created xsi:type="dcterms:W3CDTF">2025-06-17T04:36:00Z</dcterms:created>
  <dcterms:modified xsi:type="dcterms:W3CDTF">2025-06-17T04:36:00Z</dcterms:modified>
</cp:coreProperties>
</file>